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87B7" w14:textId="77777777" w:rsidR="00F34A7E" w:rsidRPr="00274736" w:rsidRDefault="00F34A7E" w:rsidP="00F34A7E">
      <w:pPr>
        <w:widowControl/>
        <w:spacing w:after="150"/>
        <w:jc w:val="center"/>
        <w:rPr>
          <w:rFonts w:ascii="方正小标宋简体" w:eastAsia="方正小标宋简体" w:hAnsi="方正小标宋简体" w:cs="宋体"/>
          <w:color w:val="333333"/>
          <w:kern w:val="0"/>
          <w:sz w:val="28"/>
          <w:szCs w:val="28"/>
        </w:rPr>
      </w:pPr>
      <w:r w:rsidRPr="00274736">
        <w:rPr>
          <w:rFonts w:ascii="方正小标宋简体" w:eastAsia="方正小标宋简体" w:hAnsi="方正小标宋简体" w:cs="宋体" w:hint="eastAsia"/>
          <w:color w:val="333333"/>
          <w:kern w:val="0"/>
          <w:sz w:val="28"/>
          <w:szCs w:val="28"/>
        </w:rPr>
        <w:t>浙江大学爱心基金</w:t>
      </w:r>
      <w:bookmarkStart w:id="0" w:name="_Hlk218505038"/>
      <w:r w:rsidRPr="00274736">
        <w:rPr>
          <w:rFonts w:ascii="方正小标宋简体" w:eastAsia="方正小标宋简体" w:hAnsi="方正小标宋简体" w:cs="宋体" w:hint="eastAsia"/>
          <w:color w:val="333333"/>
          <w:kern w:val="0"/>
          <w:sz w:val="28"/>
          <w:szCs w:val="28"/>
        </w:rPr>
        <w:t>离退休人员专项基金补助申请表</w:t>
      </w:r>
      <w:bookmarkEnd w:id="0"/>
      <w:r w:rsidRPr="00274736">
        <w:rPr>
          <w:rFonts w:ascii="方正小标宋简体" w:eastAsia="方正小标宋简体" w:hAnsi="方正小标宋简体" w:cs="宋体" w:hint="eastAsia"/>
          <w:color w:val="333333"/>
          <w:kern w:val="0"/>
          <w:sz w:val="28"/>
          <w:szCs w:val="28"/>
        </w:rPr>
        <w:t>（202</w:t>
      </w:r>
      <w:r w:rsidRPr="00274736">
        <w:rPr>
          <w:rFonts w:ascii="方正小标宋简体" w:eastAsia="方正小标宋简体" w:hAnsi="方正小标宋简体" w:cs="宋体"/>
          <w:color w:val="333333"/>
          <w:kern w:val="0"/>
          <w:sz w:val="28"/>
          <w:szCs w:val="28"/>
        </w:rPr>
        <w:t>5</w:t>
      </w:r>
      <w:r w:rsidRPr="00274736">
        <w:rPr>
          <w:rFonts w:ascii="方正小标宋简体" w:eastAsia="方正小标宋简体" w:hAnsi="方正小标宋简体" w:cs="宋体" w:hint="eastAsia"/>
          <w:color w:val="333333"/>
          <w:kern w:val="0"/>
          <w:sz w:val="28"/>
          <w:szCs w:val="28"/>
        </w:rPr>
        <w:t>年度）</w:t>
      </w:r>
    </w:p>
    <w:tbl>
      <w:tblPr>
        <w:tblW w:w="9285" w:type="dxa"/>
        <w:tblInd w:w="-575" w:type="dxa"/>
        <w:tblCellMar>
          <w:left w:w="0" w:type="dxa"/>
          <w:right w:w="0" w:type="dxa"/>
        </w:tblCellMar>
        <w:tblLook w:val="04A0" w:firstRow="1" w:lastRow="0" w:firstColumn="1" w:lastColumn="0" w:noHBand="0" w:noVBand="1"/>
      </w:tblPr>
      <w:tblGrid>
        <w:gridCol w:w="1005"/>
        <w:gridCol w:w="900"/>
        <w:gridCol w:w="505"/>
        <w:gridCol w:w="1295"/>
        <w:gridCol w:w="390"/>
        <w:gridCol w:w="1005"/>
        <w:gridCol w:w="1425"/>
        <w:gridCol w:w="270"/>
        <w:gridCol w:w="690"/>
        <w:gridCol w:w="360"/>
        <w:gridCol w:w="1440"/>
      </w:tblGrid>
      <w:tr w:rsidR="00F34A7E" w:rsidRPr="00274736" w14:paraId="2B8FEE6E" w14:textId="77777777" w:rsidTr="00F34A7E">
        <w:trPr>
          <w:trHeight w:val="735"/>
        </w:trPr>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85DC90" w14:textId="0F8D5800" w:rsidR="00F34A7E" w:rsidRPr="00274736" w:rsidRDefault="00F34A7E" w:rsidP="00F34A7E">
            <w:pPr>
              <w:widowControl/>
              <w:spacing w:after="150"/>
              <w:ind w:leftChars="-390" w:left="-819" w:firstLineChars="341" w:firstLine="818"/>
              <w:jc w:val="left"/>
              <w:rPr>
                <w:rFonts w:ascii="宋体" w:eastAsia="宋体" w:hAnsi="宋体" w:cs="宋体"/>
                <w:color w:val="333333"/>
                <w:kern w:val="0"/>
                <w:szCs w:val="21"/>
              </w:rPr>
            </w:pPr>
            <w:r w:rsidRPr="00274736">
              <w:rPr>
                <w:rFonts w:ascii="Calibri" w:eastAsia="黑体" w:hAnsi="Calibri" w:cs="Calibri"/>
                <w:color w:val="333333"/>
                <w:kern w:val="0"/>
                <w:sz w:val="24"/>
                <w:szCs w:val="24"/>
              </w:rPr>
              <w:t> </w:t>
            </w:r>
            <w:r w:rsidRPr="00274736">
              <w:rPr>
                <w:rFonts w:ascii="仿宋" w:eastAsia="仿宋" w:hAnsi="仿宋" w:cs="宋体" w:hint="eastAsia"/>
                <w:color w:val="333333"/>
                <w:kern w:val="0"/>
                <w:sz w:val="24"/>
                <w:szCs w:val="24"/>
              </w:rPr>
              <w:t>工号</w:t>
            </w:r>
          </w:p>
        </w:tc>
        <w:tc>
          <w:tcPr>
            <w:tcW w:w="2700"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86B72F5"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tc>
        <w:tc>
          <w:tcPr>
            <w:tcW w:w="139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D25E80A"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姓 名</w:t>
            </w:r>
          </w:p>
        </w:tc>
        <w:tc>
          <w:tcPr>
            <w:tcW w:w="169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243829B"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tc>
        <w:tc>
          <w:tcPr>
            <w:tcW w:w="69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2F625E9"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性 别</w:t>
            </w:r>
          </w:p>
        </w:tc>
        <w:tc>
          <w:tcPr>
            <w:tcW w:w="180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8193EED"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tc>
      </w:tr>
      <w:tr w:rsidR="00F34A7E" w:rsidRPr="00274736" w14:paraId="2E3AF36C" w14:textId="77777777" w:rsidTr="00F34A7E">
        <w:trPr>
          <w:trHeight w:val="795"/>
        </w:trPr>
        <w:tc>
          <w:tcPr>
            <w:tcW w:w="100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BAADC1"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年龄</w:t>
            </w:r>
          </w:p>
        </w:tc>
        <w:tc>
          <w:tcPr>
            <w:tcW w:w="140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A89D01" w14:textId="37143DFB"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Pr>
                <w:rFonts w:ascii="Calibri" w:eastAsia="宋体" w:hAnsi="Calibri" w:cs="Calibri"/>
                <w:color w:val="333333"/>
                <w:kern w:val="0"/>
                <w:sz w:val="24"/>
                <w:szCs w:val="24"/>
              </w:rPr>
              <w:t xml:space="preserve">   </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岁</w:t>
            </w:r>
          </w:p>
        </w:tc>
        <w:tc>
          <w:tcPr>
            <w:tcW w:w="12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78BD4C" w14:textId="5DDAED48" w:rsidR="00F34A7E" w:rsidRPr="00274736" w:rsidRDefault="00F34A7E" w:rsidP="00F34A7E">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离退休时间</w:t>
            </w:r>
          </w:p>
        </w:tc>
        <w:tc>
          <w:tcPr>
            <w:tcW w:w="139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02D118" w14:textId="53862D02"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Pr>
                <w:rFonts w:ascii="Calibri" w:eastAsia="宋体" w:hAnsi="Calibri" w:cs="Calibri"/>
                <w:color w:val="333333"/>
                <w:kern w:val="0"/>
                <w:sz w:val="24"/>
                <w:szCs w:val="24"/>
              </w:rPr>
              <w:t xml:space="preserve">   </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年 月</w:t>
            </w:r>
          </w:p>
        </w:tc>
        <w:tc>
          <w:tcPr>
            <w:tcW w:w="169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1C604E"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家庭经济状况</w:t>
            </w:r>
          </w:p>
          <w:p w14:paraId="48A78154"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是否特别困难</w:t>
            </w:r>
          </w:p>
        </w:tc>
        <w:tc>
          <w:tcPr>
            <w:tcW w:w="249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194A0E"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tc>
      </w:tr>
      <w:tr w:rsidR="00F34A7E" w:rsidRPr="00274736" w14:paraId="5FDDE65E" w14:textId="77777777" w:rsidTr="00F34A7E">
        <w:trPr>
          <w:trHeight w:val="601"/>
        </w:trPr>
        <w:tc>
          <w:tcPr>
            <w:tcW w:w="2410"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0FE0D74" w14:textId="47AA7EAB" w:rsidR="00F34A7E" w:rsidRPr="00274736" w:rsidRDefault="00F34A7E" w:rsidP="00F34A7E">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家庭地址及联系电话</w:t>
            </w:r>
          </w:p>
        </w:tc>
        <w:tc>
          <w:tcPr>
            <w:tcW w:w="6875" w:type="dxa"/>
            <w:gridSpan w:val="8"/>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570EC2"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tc>
      </w:tr>
      <w:tr w:rsidR="00F34A7E" w:rsidRPr="00274736" w14:paraId="553C188B" w14:textId="77777777" w:rsidTr="00F34A7E">
        <w:trPr>
          <w:trHeight w:val="675"/>
        </w:trPr>
        <w:tc>
          <w:tcPr>
            <w:tcW w:w="2410"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DB7F56"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每年捐爱心款</w:t>
            </w:r>
          </w:p>
        </w:tc>
        <w:tc>
          <w:tcPr>
            <w:tcW w:w="168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B0E242"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tc>
        <w:tc>
          <w:tcPr>
            <w:tcW w:w="270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868BEE" w14:textId="77777777" w:rsidR="00F34A7E" w:rsidRDefault="00F34A7E" w:rsidP="00F34A7E">
            <w:pPr>
              <w:widowControl/>
              <w:spacing w:after="150"/>
              <w:jc w:val="left"/>
              <w:rPr>
                <w:rFonts w:ascii="仿宋" w:eastAsia="仿宋" w:hAnsi="仿宋" w:cs="宋体"/>
                <w:color w:val="333333"/>
                <w:kern w:val="0"/>
                <w:sz w:val="24"/>
                <w:szCs w:val="24"/>
              </w:rPr>
            </w:pPr>
            <w:r w:rsidRPr="00274736">
              <w:rPr>
                <w:rFonts w:ascii="仿宋" w:eastAsia="仿宋" w:hAnsi="仿宋" w:cs="宋体" w:hint="eastAsia"/>
                <w:color w:val="333333"/>
                <w:kern w:val="0"/>
                <w:sz w:val="24"/>
                <w:szCs w:val="24"/>
              </w:rPr>
              <w:t>身患何种重大疾病或</w:t>
            </w:r>
          </w:p>
          <w:p w14:paraId="19C8FD32" w14:textId="5B1089E2" w:rsidR="00F34A7E" w:rsidRPr="00274736" w:rsidRDefault="00F34A7E" w:rsidP="00F34A7E">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遭受重大意外伤害</w:t>
            </w:r>
          </w:p>
        </w:tc>
        <w:tc>
          <w:tcPr>
            <w:tcW w:w="249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A619E4"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tc>
      </w:tr>
      <w:tr w:rsidR="00F34A7E" w:rsidRPr="00274736" w14:paraId="202D6E1C" w14:textId="77777777" w:rsidTr="00F34A7E">
        <w:trPr>
          <w:trHeight w:val="1980"/>
        </w:trPr>
        <w:tc>
          <w:tcPr>
            <w:tcW w:w="19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D8668BB"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申请补助理由</w:t>
            </w:r>
          </w:p>
        </w:tc>
        <w:tc>
          <w:tcPr>
            <w:tcW w:w="7380" w:type="dxa"/>
            <w:gridSpan w:val="9"/>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6CBEC7"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sidRPr="00274736">
              <w:rPr>
                <w:rFonts w:ascii="Calibri" w:eastAsia="宋体" w:hAnsi="Calibri" w:cs="Calibri"/>
                <w:color w:val="333333"/>
                <w:kern w:val="0"/>
                <w:sz w:val="24"/>
                <w:szCs w:val="24"/>
              </w:rPr>
              <w:t>上年度</w:t>
            </w:r>
            <w:r w:rsidRPr="00274736">
              <w:rPr>
                <w:rFonts w:ascii="Calibri" w:eastAsia="宋体" w:hAnsi="Calibri" w:cs="Calibri"/>
                <w:color w:val="333333"/>
                <w:kern w:val="0"/>
                <w:sz w:val="24"/>
                <w:szCs w:val="24"/>
              </w:rPr>
              <w:t xml:space="preserve"> </w:t>
            </w:r>
            <w:r w:rsidRPr="00274736">
              <w:rPr>
                <w:rFonts w:ascii="Calibri" w:eastAsia="宋体" w:hAnsi="Calibri" w:cs="Calibri"/>
                <w:color w:val="333333"/>
                <w:kern w:val="0"/>
                <w:sz w:val="24"/>
                <w:szCs w:val="24"/>
              </w:rPr>
              <w:t>住院</w:t>
            </w:r>
            <w:r w:rsidRPr="00274736">
              <w:rPr>
                <w:rFonts w:ascii="Calibri" w:eastAsia="宋体" w:hAnsi="Calibri" w:cs="Calibri"/>
                <w:color w:val="333333"/>
                <w:kern w:val="0"/>
                <w:sz w:val="24"/>
                <w:szCs w:val="24"/>
              </w:rPr>
              <w:t>  </w:t>
            </w:r>
            <w:r w:rsidRPr="00274736">
              <w:rPr>
                <w:rFonts w:ascii="Calibri" w:eastAsia="宋体" w:hAnsi="Calibri" w:cs="Calibri"/>
                <w:color w:val="333333"/>
                <w:kern w:val="0"/>
                <w:sz w:val="24"/>
                <w:szCs w:val="24"/>
                <w:u w:val="single"/>
              </w:rPr>
              <w:t>       </w:t>
            </w:r>
            <w:r w:rsidRPr="00274736">
              <w:rPr>
                <w:rFonts w:ascii="Calibri" w:eastAsia="宋体" w:hAnsi="Calibri" w:cs="Calibri"/>
                <w:color w:val="333333"/>
                <w:kern w:val="0"/>
                <w:sz w:val="24"/>
                <w:szCs w:val="24"/>
              </w:rPr>
              <w:t>次</w:t>
            </w:r>
          </w:p>
          <w:p w14:paraId="6EDFA10C"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p w14:paraId="14323183"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p w14:paraId="64A234A5" w14:textId="77777777" w:rsidR="00F34A7E" w:rsidRPr="00274736" w:rsidRDefault="00F34A7E" w:rsidP="004731A1">
            <w:pPr>
              <w:widowControl/>
              <w:spacing w:after="150"/>
              <w:ind w:firstLine="432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申请人签名：</w:t>
            </w:r>
          </w:p>
          <w:p w14:paraId="3DCA97C6" w14:textId="77777777" w:rsidR="00F34A7E" w:rsidRPr="00274736" w:rsidRDefault="00F34A7E" w:rsidP="004731A1">
            <w:pPr>
              <w:widowControl/>
              <w:spacing w:after="150"/>
              <w:ind w:firstLine="504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年</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月</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日</w:t>
            </w:r>
          </w:p>
        </w:tc>
      </w:tr>
      <w:tr w:rsidR="00F34A7E" w:rsidRPr="00274736" w14:paraId="644FA055" w14:textId="77777777" w:rsidTr="00F34A7E">
        <w:trPr>
          <w:trHeight w:val="900"/>
        </w:trPr>
        <w:tc>
          <w:tcPr>
            <w:tcW w:w="5100" w:type="dxa"/>
            <w:gridSpan w:val="6"/>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18CB8B" w14:textId="4E4D2332" w:rsidR="00F34A7E" w:rsidRPr="00274736" w:rsidRDefault="00F34A7E" w:rsidP="00F34A7E">
            <w:pPr>
              <w:widowControl/>
              <w:spacing w:after="150"/>
              <w:jc w:val="left"/>
              <w:rPr>
                <w:rFonts w:ascii="仿宋" w:eastAsia="仿宋" w:hAnsi="仿宋" w:cs="宋体" w:hint="eastAsia"/>
                <w:color w:val="333333"/>
                <w:kern w:val="0"/>
                <w:sz w:val="24"/>
                <w:szCs w:val="24"/>
              </w:rPr>
            </w:pPr>
            <w:r w:rsidRPr="00274736">
              <w:rPr>
                <w:rFonts w:ascii="仿宋" w:eastAsia="仿宋" w:hAnsi="仿宋" w:cs="宋体" w:hint="eastAsia"/>
                <w:color w:val="333333"/>
                <w:kern w:val="0"/>
                <w:sz w:val="24"/>
                <w:szCs w:val="24"/>
              </w:rPr>
              <w:t>在基本医疗定点机构纳入正常治疗的住院或特殊病种门诊医疗发生的医疗费个人承担金额</w:t>
            </w:r>
            <w:r>
              <w:rPr>
                <w:rFonts w:ascii="仿宋" w:eastAsia="仿宋" w:hAnsi="仿宋" w:cs="宋体" w:hint="eastAsia"/>
                <w:color w:val="333333"/>
                <w:kern w:val="0"/>
                <w:sz w:val="24"/>
                <w:szCs w:val="24"/>
              </w:rPr>
              <w:t>：</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455236"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tc>
        <w:tc>
          <w:tcPr>
            <w:tcW w:w="132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6FBCBC"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校医保办</w:t>
            </w:r>
          </w:p>
          <w:p w14:paraId="05A826FB"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核定金额</w:t>
            </w:r>
          </w:p>
        </w:tc>
        <w:tc>
          <w:tcPr>
            <w:tcW w:w="14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EC24E1"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tc>
      </w:tr>
      <w:tr w:rsidR="00F34A7E" w:rsidRPr="00274736" w14:paraId="7C59E8E2" w14:textId="77777777" w:rsidTr="00F34A7E">
        <w:trPr>
          <w:trHeight w:val="735"/>
        </w:trPr>
        <w:tc>
          <w:tcPr>
            <w:tcW w:w="19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DC6B97D" w14:textId="2AB47D73"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年度补助情况（补助时间及金额）</w:t>
            </w:r>
          </w:p>
        </w:tc>
        <w:tc>
          <w:tcPr>
            <w:tcW w:w="7380" w:type="dxa"/>
            <w:gridSpan w:val="9"/>
            <w:tcBorders>
              <w:top w:val="nil"/>
              <w:left w:val="nil"/>
              <w:bottom w:val="single" w:sz="6" w:space="0" w:color="000000"/>
              <w:right w:val="single" w:sz="6" w:space="0" w:color="000000"/>
            </w:tcBorders>
            <w:tcMar>
              <w:top w:w="0" w:type="dxa"/>
              <w:left w:w="105" w:type="dxa"/>
              <w:bottom w:w="0" w:type="dxa"/>
              <w:right w:w="105" w:type="dxa"/>
            </w:tcMar>
            <w:hideMark/>
          </w:tcPr>
          <w:p w14:paraId="2BC6DDBB"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1.困难补助：</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p w14:paraId="0735294D"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2.救助性医疗补助：</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p w14:paraId="1D7E24B3"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3.二级单位帮扶补助：</w:t>
            </w:r>
            <w:r w:rsidRPr="00274736">
              <w:rPr>
                <w:rFonts w:ascii="Calibri" w:eastAsia="仿宋" w:hAnsi="Calibri" w:cs="Calibri"/>
                <w:color w:val="333333"/>
                <w:kern w:val="0"/>
                <w:sz w:val="24"/>
                <w:szCs w:val="24"/>
              </w:rPr>
              <w:t> </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p w14:paraId="0B52A393"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4.其他补助：</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元</w:t>
            </w:r>
          </w:p>
        </w:tc>
      </w:tr>
      <w:tr w:rsidR="00F34A7E" w:rsidRPr="00274736" w14:paraId="368F136C" w14:textId="77777777" w:rsidTr="00F34A7E">
        <w:trPr>
          <w:trHeight w:val="1376"/>
        </w:trPr>
        <w:tc>
          <w:tcPr>
            <w:tcW w:w="19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04825EE"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二级单位意见</w:t>
            </w:r>
          </w:p>
        </w:tc>
        <w:tc>
          <w:tcPr>
            <w:tcW w:w="7380" w:type="dxa"/>
            <w:gridSpan w:val="9"/>
            <w:tcBorders>
              <w:top w:val="nil"/>
              <w:left w:val="nil"/>
              <w:bottom w:val="single" w:sz="6" w:space="0" w:color="000000"/>
              <w:right w:val="single" w:sz="6" w:space="0" w:color="000000"/>
            </w:tcBorders>
            <w:tcMar>
              <w:top w:w="0" w:type="dxa"/>
              <w:left w:w="105" w:type="dxa"/>
              <w:bottom w:w="0" w:type="dxa"/>
              <w:right w:w="105" w:type="dxa"/>
            </w:tcMar>
            <w:hideMark/>
          </w:tcPr>
          <w:p w14:paraId="0AE3F0CF"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p w14:paraId="6599E467"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统一通知二级单位备案</w:t>
            </w:r>
          </w:p>
          <w:p w14:paraId="28D961F1" w14:textId="19385DC3" w:rsidR="00F34A7E" w:rsidRPr="00274736" w:rsidRDefault="00F34A7E" w:rsidP="00F34A7E">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Pr>
                <w:rFonts w:ascii="Calibri" w:eastAsia="宋体" w:hAnsi="Calibri" w:cs="Calibri"/>
                <w:color w:val="333333"/>
                <w:kern w:val="0"/>
                <w:sz w:val="24"/>
                <w:szCs w:val="24"/>
              </w:rPr>
              <w:t xml:space="preserve">                     </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年</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月</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日</w:t>
            </w:r>
          </w:p>
        </w:tc>
      </w:tr>
      <w:tr w:rsidR="00F34A7E" w:rsidRPr="00274736" w14:paraId="36AD01EC" w14:textId="77777777" w:rsidTr="00F34A7E">
        <w:trPr>
          <w:trHeight w:val="1455"/>
        </w:trPr>
        <w:tc>
          <w:tcPr>
            <w:tcW w:w="19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E8EAE8" w14:textId="77B89DC8" w:rsidR="00F34A7E" w:rsidRPr="00274736" w:rsidRDefault="00F34A7E" w:rsidP="00F34A7E">
            <w:pPr>
              <w:widowControl/>
              <w:spacing w:after="150"/>
              <w:jc w:val="left"/>
              <w:rPr>
                <w:rFonts w:ascii="宋体" w:eastAsia="宋体" w:hAnsi="宋体" w:cs="宋体"/>
                <w:color w:val="333333"/>
                <w:kern w:val="0"/>
                <w:szCs w:val="21"/>
              </w:rPr>
            </w:pPr>
            <w:r>
              <w:rPr>
                <w:rFonts w:ascii="仿宋" w:eastAsia="仿宋" w:hAnsi="仿宋" w:cs="宋体" w:hint="eastAsia"/>
                <w:color w:val="333333"/>
                <w:kern w:val="0"/>
                <w:sz w:val="24"/>
                <w:szCs w:val="24"/>
              </w:rPr>
              <w:t>管理服务</w:t>
            </w:r>
            <w:r w:rsidRPr="00274736">
              <w:rPr>
                <w:rFonts w:ascii="仿宋" w:eastAsia="仿宋" w:hAnsi="仿宋" w:cs="宋体" w:hint="eastAsia"/>
                <w:color w:val="333333"/>
                <w:kern w:val="0"/>
                <w:sz w:val="24"/>
                <w:szCs w:val="24"/>
              </w:rPr>
              <w:t>中心意见</w:t>
            </w:r>
          </w:p>
        </w:tc>
        <w:tc>
          <w:tcPr>
            <w:tcW w:w="7380" w:type="dxa"/>
            <w:gridSpan w:val="9"/>
            <w:tcBorders>
              <w:top w:val="nil"/>
              <w:left w:val="nil"/>
              <w:bottom w:val="single" w:sz="6" w:space="0" w:color="000000"/>
              <w:right w:val="single" w:sz="6" w:space="0" w:color="000000"/>
            </w:tcBorders>
            <w:tcMar>
              <w:top w:w="0" w:type="dxa"/>
              <w:left w:w="105" w:type="dxa"/>
              <w:bottom w:w="0" w:type="dxa"/>
              <w:right w:w="105" w:type="dxa"/>
            </w:tcMar>
            <w:hideMark/>
          </w:tcPr>
          <w:p w14:paraId="49B90713" w14:textId="77777777" w:rsidR="00F34A7E" w:rsidRDefault="00F34A7E" w:rsidP="004731A1">
            <w:pPr>
              <w:widowControl/>
              <w:spacing w:after="150"/>
              <w:jc w:val="left"/>
              <w:rPr>
                <w:rFonts w:ascii="Calibri" w:eastAsia="宋体" w:hAnsi="Calibri" w:cs="Calibri"/>
                <w:color w:val="333333"/>
                <w:kern w:val="0"/>
                <w:sz w:val="24"/>
                <w:szCs w:val="24"/>
              </w:rPr>
            </w:pPr>
            <w:r w:rsidRPr="00274736">
              <w:rPr>
                <w:rFonts w:ascii="Calibri" w:eastAsia="宋体" w:hAnsi="Calibri" w:cs="Calibri"/>
                <w:color w:val="333333"/>
                <w:kern w:val="0"/>
                <w:sz w:val="24"/>
                <w:szCs w:val="24"/>
              </w:rPr>
              <w:t> </w:t>
            </w:r>
          </w:p>
          <w:p w14:paraId="58D998E7" w14:textId="77777777" w:rsidR="00F34A7E" w:rsidRDefault="00F34A7E" w:rsidP="00F34A7E">
            <w:pPr>
              <w:widowControl/>
              <w:spacing w:after="150"/>
              <w:jc w:val="left"/>
              <w:rPr>
                <w:rFonts w:ascii="Calibri" w:eastAsia="宋体" w:hAnsi="Calibri" w:cs="Calibri"/>
                <w:color w:val="333333"/>
                <w:kern w:val="0"/>
                <w:sz w:val="24"/>
                <w:szCs w:val="24"/>
              </w:rPr>
            </w:pPr>
            <w:r w:rsidRPr="00274736">
              <w:rPr>
                <w:rFonts w:ascii="Calibri" w:eastAsia="宋体" w:hAnsi="Calibri" w:cs="Calibri"/>
                <w:color w:val="333333"/>
                <w:kern w:val="0"/>
                <w:sz w:val="24"/>
                <w:szCs w:val="24"/>
              </w:rPr>
              <w:t>                </w:t>
            </w:r>
          </w:p>
          <w:p w14:paraId="1A9DE6D4" w14:textId="6BFCB5DC" w:rsidR="00F34A7E" w:rsidRPr="00274736" w:rsidRDefault="00F34A7E" w:rsidP="00F34A7E">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r>
              <w:rPr>
                <w:rFonts w:ascii="Calibri" w:eastAsia="宋体" w:hAnsi="Calibri" w:cs="Calibri"/>
                <w:color w:val="333333"/>
                <w:kern w:val="0"/>
                <w:sz w:val="24"/>
                <w:szCs w:val="24"/>
              </w:rPr>
              <w:t xml:space="preserve">             </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年</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月</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日</w:t>
            </w:r>
          </w:p>
        </w:tc>
      </w:tr>
      <w:tr w:rsidR="00F34A7E" w:rsidRPr="00274736" w14:paraId="04609D36" w14:textId="77777777" w:rsidTr="00F34A7E">
        <w:trPr>
          <w:trHeight w:val="2537"/>
        </w:trPr>
        <w:tc>
          <w:tcPr>
            <w:tcW w:w="19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B9FFC0F" w14:textId="4C5CDA84" w:rsidR="00F34A7E" w:rsidRPr="00274736" w:rsidRDefault="00F34A7E" w:rsidP="00F34A7E">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学校爱心基金离退休人员专项基金管理小组意见</w:t>
            </w:r>
          </w:p>
        </w:tc>
        <w:tc>
          <w:tcPr>
            <w:tcW w:w="7380" w:type="dxa"/>
            <w:gridSpan w:val="9"/>
            <w:tcBorders>
              <w:top w:val="nil"/>
              <w:left w:val="nil"/>
              <w:bottom w:val="single" w:sz="6" w:space="0" w:color="000000"/>
              <w:right w:val="single" w:sz="6" w:space="0" w:color="000000"/>
            </w:tcBorders>
            <w:tcMar>
              <w:top w:w="0" w:type="dxa"/>
              <w:left w:w="105" w:type="dxa"/>
              <w:bottom w:w="0" w:type="dxa"/>
              <w:right w:w="105" w:type="dxa"/>
            </w:tcMar>
            <w:hideMark/>
          </w:tcPr>
          <w:p w14:paraId="33958E5C"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p w14:paraId="0B834122"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经</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年</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月</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日会议讨论决定，给予该同志补助。</w:t>
            </w:r>
          </w:p>
          <w:p w14:paraId="4566636F"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仿宋" w:eastAsia="仿宋" w:hAnsi="仿宋" w:cs="宋体" w:hint="eastAsia"/>
                <w:color w:val="333333"/>
                <w:kern w:val="0"/>
                <w:sz w:val="24"/>
                <w:szCs w:val="24"/>
              </w:rPr>
              <w:t>补助金额：</w:t>
            </w:r>
            <w:r w:rsidRPr="00274736">
              <w:rPr>
                <w:rFonts w:ascii="Calibri" w:eastAsia="宋体" w:hAnsi="Calibri" w:cs="Calibri"/>
                <w:color w:val="333333"/>
                <w:kern w:val="0"/>
                <w:sz w:val="24"/>
                <w:szCs w:val="24"/>
                <w:u w:val="single"/>
              </w:rPr>
              <w:t>                 </w:t>
            </w:r>
            <w:r w:rsidRPr="00274736">
              <w:rPr>
                <w:rFonts w:ascii="仿宋" w:eastAsia="仿宋" w:hAnsi="仿宋" w:cs="宋体" w:hint="eastAsia"/>
                <w:color w:val="333333"/>
                <w:kern w:val="0"/>
                <w:sz w:val="24"/>
                <w:szCs w:val="24"/>
              </w:rPr>
              <w:t>元</w:t>
            </w:r>
            <w:r w:rsidRPr="00274736">
              <w:rPr>
                <w:rFonts w:ascii="Calibri" w:eastAsia="仿宋" w:hAnsi="Calibri" w:cs="Calibri"/>
                <w:color w:val="333333"/>
                <w:kern w:val="0"/>
                <w:sz w:val="24"/>
                <w:szCs w:val="24"/>
              </w:rPr>
              <w:t> </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w:t>
            </w:r>
          </w:p>
          <w:p w14:paraId="04016801" w14:textId="77777777" w:rsidR="00F34A7E" w:rsidRPr="00274736" w:rsidRDefault="00F34A7E" w:rsidP="004731A1">
            <w:pPr>
              <w:widowControl/>
              <w:spacing w:after="150"/>
              <w:jc w:val="left"/>
              <w:rPr>
                <w:rFonts w:ascii="宋体" w:eastAsia="宋体" w:hAnsi="宋体" w:cs="宋体"/>
                <w:color w:val="333333"/>
                <w:kern w:val="0"/>
                <w:szCs w:val="21"/>
              </w:rPr>
            </w:pPr>
            <w:r w:rsidRPr="00274736">
              <w:rPr>
                <w:rFonts w:ascii="Calibri" w:eastAsia="宋体" w:hAnsi="Calibri" w:cs="Calibri"/>
                <w:color w:val="333333"/>
                <w:kern w:val="0"/>
                <w:sz w:val="24"/>
                <w:szCs w:val="24"/>
              </w:rPr>
              <w:t>                                </w:t>
            </w:r>
          </w:p>
          <w:p w14:paraId="44FF9733" w14:textId="77777777" w:rsidR="00F34A7E" w:rsidRPr="00274736" w:rsidRDefault="00F34A7E" w:rsidP="004731A1">
            <w:pPr>
              <w:widowControl/>
              <w:spacing w:after="150"/>
              <w:jc w:val="center"/>
              <w:rPr>
                <w:rFonts w:ascii="宋体" w:eastAsia="宋体" w:hAnsi="宋体" w:cs="宋体"/>
                <w:color w:val="333333"/>
                <w:kern w:val="0"/>
                <w:szCs w:val="21"/>
              </w:rPr>
            </w:pPr>
            <w:r w:rsidRPr="00274736">
              <w:rPr>
                <w:rFonts w:ascii="Calibri" w:eastAsia="仿宋" w:hAnsi="Calibri" w:cs="Calibri"/>
                <w:color w:val="333333"/>
                <w:kern w:val="0"/>
                <w:sz w:val="24"/>
                <w:szCs w:val="24"/>
              </w:rPr>
              <w:t>                        </w:t>
            </w:r>
            <w:r w:rsidRPr="00274736">
              <w:rPr>
                <w:rFonts w:ascii="仿宋" w:eastAsia="仿宋" w:hAnsi="仿宋" w:cs="宋体" w:hint="eastAsia"/>
                <w:color w:val="333333"/>
                <w:kern w:val="0"/>
                <w:sz w:val="24"/>
                <w:szCs w:val="24"/>
              </w:rPr>
              <w:t>离退休工作处（代章）</w:t>
            </w:r>
          </w:p>
          <w:p w14:paraId="1C585925" w14:textId="77777777" w:rsidR="00F34A7E" w:rsidRPr="00274736" w:rsidRDefault="00F34A7E" w:rsidP="004731A1">
            <w:pPr>
              <w:widowControl/>
              <w:spacing w:after="150"/>
              <w:jc w:val="center"/>
              <w:rPr>
                <w:rFonts w:ascii="宋体" w:eastAsia="宋体" w:hAnsi="宋体" w:cs="宋体"/>
                <w:color w:val="333333"/>
                <w:kern w:val="0"/>
                <w:szCs w:val="21"/>
              </w:rPr>
            </w:pPr>
            <w:r w:rsidRPr="00274736">
              <w:rPr>
                <w:rFonts w:ascii="Calibri" w:eastAsia="仿宋" w:hAnsi="Calibri" w:cs="Calibri"/>
                <w:color w:val="333333"/>
                <w:kern w:val="0"/>
                <w:sz w:val="24"/>
                <w:szCs w:val="24"/>
              </w:rPr>
              <w:t>                           </w:t>
            </w:r>
            <w:r w:rsidRPr="00274736">
              <w:rPr>
                <w:rFonts w:ascii="仿宋" w:eastAsia="仿宋" w:hAnsi="仿宋" w:cs="宋体" w:hint="eastAsia"/>
                <w:color w:val="333333"/>
                <w:kern w:val="0"/>
                <w:sz w:val="24"/>
                <w:szCs w:val="24"/>
              </w:rPr>
              <w:t>年</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月</w:t>
            </w:r>
            <w:r w:rsidRPr="00274736">
              <w:rPr>
                <w:rFonts w:ascii="Calibri" w:eastAsia="宋体" w:hAnsi="Calibri" w:cs="Calibri"/>
                <w:color w:val="333333"/>
                <w:kern w:val="0"/>
                <w:sz w:val="24"/>
                <w:szCs w:val="24"/>
              </w:rPr>
              <w:t>   </w:t>
            </w:r>
            <w:r w:rsidRPr="00274736">
              <w:rPr>
                <w:rFonts w:ascii="仿宋" w:eastAsia="仿宋" w:hAnsi="仿宋" w:cs="宋体" w:hint="eastAsia"/>
                <w:color w:val="333333"/>
                <w:kern w:val="0"/>
                <w:sz w:val="24"/>
                <w:szCs w:val="24"/>
              </w:rPr>
              <w:t>日</w:t>
            </w:r>
          </w:p>
        </w:tc>
      </w:tr>
    </w:tbl>
    <w:p w14:paraId="558A5924" w14:textId="77777777" w:rsidR="00F34A7E" w:rsidRDefault="00F34A7E" w:rsidP="00F34A7E">
      <w:pPr>
        <w:spacing w:line="20" w:lineRule="exact"/>
      </w:pPr>
    </w:p>
    <w:sectPr w:rsidR="00F34A7E" w:rsidSect="00F34A7E">
      <w:pgSz w:w="11906" w:h="16838"/>
      <w:pgMar w:top="1247"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7E"/>
    <w:rsid w:val="00F3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C51B"/>
  <w15:chartTrackingRefBased/>
  <w15:docId w15:val="{5233F492-17A6-437D-B903-15AD344C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离退休工作处</dc:creator>
  <cp:keywords/>
  <dc:description/>
  <cp:lastModifiedBy>离退休工作处</cp:lastModifiedBy>
  <cp:revision>1</cp:revision>
  <dcterms:created xsi:type="dcterms:W3CDTF">2026-01-05T03:30:00Z</dcterms:created>
  <dcterms:modified xsi:type="dcterms:W3CDTF">2026-01-05T03:40:00Z</dcterms:modified>
</cp:coreProperties>
</file>