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0B" w:rsidRPr="00315405" w:rsidRDefault="00D7110B" w:rsidP="00D7110B">
      <w:pPr>
        <w:pStyle w:val="a7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3</w:t>
      </w:r>
    </w:p>
    <w:p w:rsidR="00D7110B" w:rsidRPr="00315405" w:rsidRDefault="00D7110B" w:rsidP="00D7110B">
      <w:pPr>
        <w:jc w:val="center"/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</w:pP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“</w:t>
      </w: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读懂中国</w:t>
      </w: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”</w:t>
      </w: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活动作品评审参考标准</w:t>
      </w:r>
    </w:p>
    <w:p w:rsidR="00D7110B" w:rsidRPr="00315405" w:rsidRDefault="00D7110B" w:rsidP="00D7110B">
      <w:pPr>
        <w:spacing w:line="240" w:lineRule="exact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</w:p>
    <w:p w:rsidR="00D7110B" w:rsidRPr="00315405" w:rsidRDefault="00D7110B" w:rsidP="00D7110B">
      <w:pPr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一、征文评审标准（总分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100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379"/>
      </w:tblGrid>
      <w:tr w:rsidR="00D7110B" w:rsidRPr="00315405" w:rsidTr="00BC0381">
        <w:trPr>
          <w:trHeight w:val="3123"/>
          <w:jc w:val="center"/>
        </w:trPr>
        <w:tc>
          <w:tcPr>
            <w:tcW w:w="3214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紧扣主题、立意明确（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30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:rsidR="00D7110B" w:rsidRPr="00315405" w:rsidRDefault="00D7110B" w:rsidP="00BC0381">
            <w:pPr>
              <w:spacing w:line="44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记录、展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示“五老”在推进强国建设、民族复兴伟业历史进程中，在从教育大国阔步迈向教育强国过程中的感人事迹、人生体验和所体现的改革创新精神和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教育家精神，以及对青年学生积极投身强国建设的重托和建议。若偏题酌情扣分。</w:t>
            </w:r>
          </w:p>
        </w:tc>
      </w:tr>
      <w:tr w:rsidR="00D7110B" w:rsidRPr="00315405" w:rsidTr="00BC0381">
        <w:trPr>
          <w:trHeight w:val="2400"/>
          <w:jc w:val="center"/>
        </w:trPr>
        <w:tc>
          <w:tcPr>
            <w:tcW w:w="3214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内容详实、表述得当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突出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“五老”人物事迹，强调故事性和细节描述，以“五老”的个体经历反映出中国特色社会主义教育事业取得的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kern w:val="0"/>
                <w:sz w:val="32"/>
                <w:szCs w:val="32"/>
              </w:rPr>
              <w:t>伟大成就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，切忌写成“五老”个人简历。根据文章实际情况酌情赋分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D7110B" w:rsidRPr="00315405" w:rsidTr="00BC0381">
        <w:trPr>
          <w:trHeight w:val="1170"/>
          <w:jc w:val="center"/>
        </w:trPr>
        <w:tc>
          <w:tcPr>
            <w:tcW w:w="3214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语言优美、文笔流畅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根据文章实际情况酌情赋分。</w:t>
            </w:r>
          </w:p>
        </w:tc>
      </w:tr>
      <w:tr w:rsidR="00D7110B" w:rsidRPr="00315405" w:rsidTr="00BC0381">
        <w:trPr>
          <w:trHeight w:val="1272"/>
          <w:jc w:val="center"/>
        </w:trPr>
        <w:tc>
          <w:tcPr>
            <w:tcW w:w="3214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情感真实、表达细腻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根据文章实际情况酌情赋分。</w:t>
            </w:r>
          </w:p>
        </w:tc>
      </w:tr>
      <w:tr w:rsidR="00D7110B" w:rsidRPr="00315405" w:rsidTr="00BC0381">
        <w:trPr>
          <w:trHeight w:val="2460"/>
          <w:jc w:val="center"/>
        </w:trPr>
        <w:tc>
          <w:tcPr>
            <w:tcW w:w="3214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文体合规、用字规范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10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:rsidR="00D7110B" w:rsidRPr="00315405" w:rsidRDefault="00D7110B" w:rsidP="00BC0381">
            <w:pPr>
              <w:spacing w:line="440" w:lineRule="exact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文体为记叙文，字数不超过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2000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字。文体有误或字数超过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2400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字即此项为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0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分，字数在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2001</w:t>
            </w:r>
            <w:r w:rsidRPr="00511321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-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2400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字之间或出现不规范用字的酌情扣分。</w:t>
            </w:r>
          </w:p>
        </w:tc>
      </w:tr>
    </w:tbl>
    <w:p w:rsidR="00D7110B" w:rsidRPr="00315405" w:rsidRDefault="00D7110B" w:rsidP="00D7110B">
      <w:pPr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二、微视频评审标准（总分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100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分）</w:t>
      </w:r>
    </w:p>
    <w:tbl>
      <w:tblPr>
        <w:tblW w:w="9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21"/>
      </w:tblGrid>
      <w:tr w:rsidR="00D7110B" w:rsidRPr="00315405" w:rsidTr="00BC0381">
        <w:trPr>
          <w:jc w:val="center"/>
        </w:trPr>
        <w:tc>
          <w:tcPr>
            <w:tcW w:w="2972" w:type="dxa"/>
            <w:vAlign w:val="center"/>
          </w:tcPr>
          <w:p w:rsidR="00D7110B" w:rsidRPr="00315405" w:rsidRDefault="00D7110B" w:rsidP="00BC0381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主题表达</w:t>
            </w:r>
          </w:p>
          <w:p w:rsidR="00D7110B" w:rsidRPr="00315405" w:rsidRDefault="00D7110B" w:rsidP="00BC0381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lastRenderedPageBreak/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30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:rsidR="00D7110B" w:rsidRPr="00700E3F" w:rsidRDefault="00D7110B" w:rsidP="00BC0381">
            <w:pPr>
              <w:spacing w:line="420" w:lineRule="exac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lastRenderedPageBreak/>
              <w:t>记录、展示“五老”在推进强国建设、民族复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lastRenderedPageBreak/>
              <w:t>兴伟业历史进程中，在从教育大国阔步迈向教育强国过程中的感人事迹、人生体验和所体现的改革创新精神和教育家精神，以及对青年学生积极投身强国建设的重托和建议。突出“五老”人物事迹，强调故事性和细节描述，以“五老”的个体经历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反映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出中国特色社会主义教育事业取得的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kern w:val="0"/>
                <w:sz w:val="32"/>
                <w:szCs w:val="32"/>
              </w:rPr>
              <w:t>伟大成就</w:t>
            </w: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。切忌拍摄成“五老”个人简历。根据片子实际情况酌情赋分。</w:t>
            </w:r>
          </w:p>
        </w:tc>
      </w:tr>
      <w:tr w:rsidR="00D7110B" w:rsidRPr="00315405" w:rsidTr="00BC0381">
        <w:trPr>
          <w:trHeight w:val="1266"/>
          <w:jc w:val="center"/>
        </w:trPr>
        <w:tc>
          <w:tcPr>
            <w:tcW w:w="2972" w:type="dxa"/>
            <w:vAlign w:val="center"/>
          </w:tcPr>
          <w:p w:rsidR="00D7110B" w:rsidRPr="00315405" w:rsidRDefault="00D7110B" w:rsidP="00BC0381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lastRenderedPageBreak/>
              <w:t>结构设置</w:t>
            </w:r>
          </w:p>
          <w:p w:rsidR="00D7110B" w:rsidRPr="00315405" w:rsidRDefault="00D7110B" w:rsidP="00BC0381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:rsidR="00D7110B" w:rsidRPr="00315405" w:rsidRDefault="00D7110B" w:rsidP="00BC0381">
            <w:pPr>
              <w:spacing w:line="42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结构明确、逻辑清晰，悬念设置巧妙且自然，能够突出主题、吸引观众。根据片子实际情况酌情赋分。</w:t>
            </w:r>
          </w:p>
        </w:tc>
      </w:tr>
      <w:tr w:rsidR="00D7110B" w:rsidRPr="00315405" w:rsidTr="00BC0381">
        <w:trPr>
          <w:jc w:val="center"/>
        </w:trPr>
        <w:tc>
          <w:tcPr>
            <w:tcW w:w="2972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细节和节奏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:rsidR="00D7110B" w:rsidRPr="00315405" w:rsidRDefault="00D7110B" w:rsidP="00BC0381">
            <w:pPr>
              <w:spacing w:line="440" w:lineRule="exact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把握好叙事节奏和剪辑节奏的和谐统一，达到疏密相间、张弛有度、跌宕起伏。细节运用真实生动，有较强的艺术感染力；画面构图、特效、字幕、片头片尾、转场等包装处理得当。根据片子实际情况酌情赋分。</w:t>
            </w:r>
          </w:p>
        </w:tc>
      </w:tr>
      <w:tr w:rsidR="00D7110B" w:rsidRPr="00315405" w:rsidTr="00BC0381">
        <w:trPr>
          <w:jc w:val="center"/>
        </w:trPr>
        <w:tc>
          <w:tcPr>
            <w:tcW w:w="2972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电视语言表达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:rsidR="00D7110B" w:rsidRPr="00315405" w:rsidRDefault="00D7110B" w:rsidP="00BC0381">
            <w:pPr>
              <w:spacing w:line="44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画面语言生动且富有特色，能够吸引观众眼球、表达出拍摄主体的内在情绪、心理及表现行为等；解说词为画面服务，且起到补充和升华主题的作用；现场采访出现时间合适、突出故事细节、思想表达传递，且有对主题阐释等作用，能够很好地渲染影片；字幕语言能够调动观众兴趣，令人印象深刻。根据片子实际情况酌情赋分，电视语言单一，无法讲清事件，无法使观众明白要表达的内容和思想感情的酌情扣分。</w:t>
            </w:r>
          </w:p>
        </w:tc>
      </w:tr>
      <w:tr w:rsidR="00D7110B" w:rsidRPr="00315405" w:rsidTr="00BC0381">
        <w:trPr>
          <w:jc w:val="center"/>
        </w:trPr>
        <w:tc>
          <w:tcPr>
            <w:tcW w:w="2972" w:type="dxa"/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剪辑和时长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10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:rsidR="00D7110B" w:rsidRPr="00315405" w:rsidRDefault="00D7110B" w:rsidP="00BC0381">
            <w:pPr>
              <w:spacing w:line="420" w:lineRule="exact"/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提前设计好影片结构；镜头衔接自然流畅，起承转合符合整体结构设计和剪辑节奏，有自己的风格特色，思想表达独树一格。根据片子实际情况酌情赋分，如出现跳帧、黑屏等重大技术失误，或时长超过</w:t>
            </w: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6</w:t>
            </w: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分钟、不足</w:t>
            </w: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4</w:t>
            </w: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分钟的，该项即为</w:t>
            </w: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0</w:t>
            </w:r>
            <w:r w:rsidRPr="00315405">
              <w:rPr>
                <w:rFonts w:ascii="Times New Roman" w:eastAsia="仿宋_GB2312" w:hAnsi="Times New Roman"/>
                <w:color w:val="000000" w:themeColor="text1"/>
                <w:spacing w:val="-3"/>
                <w:sz w:val="32"/>
                <w:szCs w:val="32"/>
              </w:rPr>
              <w:t>分。</w:t>
            </w: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根据片子实际情况酌情赋分。</w:t>
            </w:r>
          </w:p>
        </w:tc>
      </w:tr>
    </w:tbl>
    <w:p w:rsidR="00D7110B" w:rsidRPr="00315405" w:rsidRDefault="00D7110B" w:rsidP="00D7110B">
      <w:pPr>
        <w:spacing w:line="100" w:lineRule="exact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</w:p>
    <w:p w:rsidR="00D7110B" w:rsidRPr="00315405" w:rsidRDefault="00D7110B" w:rsidP="00D7110B">
      <w:pPr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lastRenderedPageBreak/>
        <w:t>三、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舞台剧评审标准（总分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100</w:t>
      </w: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分）</w:t>
      </w:r>
    </w:p>
    <w:tbl>
      <w:tblPr>
        <w:tblW w:w="9630" w:type="dxa"/>
        <w:tblInd w:w="-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578"/>
      </w:tblGrid>
      <w:tr w:rsidR="00D7110B" w:rsidRPr="00315405" w:rsidTr="00BC0381">
        <w:trPr>
          <w:trHeight w:val="282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主题表达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30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700E3F" w:rsidRDefault="00D7110B" w:rsidP="00BC0381">
            <w:pPr>
              <w:spacing w:line="420" w:lineRule="exac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  <w:r w:rsidRPr="00700E3F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主题鲜明，贴近生活，有深度，引起观众共鸣。若偏题酌情扣分。</w:t>
            </w:r>
          </w:p>
        </w:tc>
      </w:tr>
      <w:tr w:rsidR="00D7110B" w:rsidRPr="00315405" w:rsidTr="00BC0381">
        <w:trPr>
          <w:trHeight w:val="114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内容设置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2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D7110B" w:rsidRPr="00315405" w:rsidTr="00BC0381">
        <w:trPr>
          <w:trHeight w:val="121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舞台表演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2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D7110B" w:rsidRPr="00315405" w:rsidTr="00BC0381">
        <w:trPr>
          <w:trHeight w:val="114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舞台呈现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20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2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D7110B" w:rsidRPr="00315405" w:rsidTr="00BC0381">
        <w:trPr>
          <w:trHeight w:val="4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视频录制</w:t>
            </w:r>
          </w:p>
          <w:p w:rsidR="00D7110B" w:rsidRPr="00315405" w:rsidRDefault="00D7110B" w:rsidP="00BC038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（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10</w:t>
            </w:r>
            <w:r w:rsidRPr="00315405">
              <w:rPr>
                <w:rFonts w:ascii="Times New Roman" w:eastAsia="仿宋_GB2312" w:hAnsi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110B" w:rsidRPr="00315405" w:rsidRDefault="00D7110B" w:rsidP="00BC0381">
            <w:pPr>
              <w:spacing w:line="420" w:lineRule="exact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611BB8" w:rsidRDefault="00611BB8">
      <w:bookmarkStart w:id="0" w:name="_GoBack"/>
      <w:bookmarkEnd w:id="0"/>
    </w:p>
    <w:sectPr w:rsidR="0061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A8" w:rsidRDefault="00A328A8" w:rsidP="00D7110B">
      <w:r>
        <w:separator/>
      </w:r>
    </w:p>
  </w:endnote>
  <w:endnote w:type="continuationSeparator" w:id="0">
    <w:p w:rsidR="00A328A8" w:rsidRDefault="00A328A8" w:rsidP="00D7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A8" w:rsidRDefault="00A328A8" w:rsidP="00D7110B">
      <w:r>
        <w:separator/>
      </w:r>
    </w:p>
  </w:footnote>
  <w:footnote w:type="continuationSeparator" w:id="0">
    <w:p w:rsidR="00A328A8" w:rsidRDefault="00A328A8" w:rsidP="00D7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5"/>
    <w:rsid w:val="00611BB8"/>
    <w:rsid w:val="00A328A8"/>
    <w:rsid w:val="00B36C75"/>
    <w:rsid w:val="00D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93AD4-2054-45D0-9EE2-07CFC68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1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10B"/>
    <w:rPr>
      <w:sz w:val="18"/>
      <w:szCs w:val="18"/>
    </w:rPr>
  </w:style>
  <w:style w:type="paragraph" w:styleId="a7">
    <w:name w:val="Normal (Web)"/>
    <w:basedOn w:val="a"/>
    <w:qFormat/>
    <w:rsid w:val="00D7110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2025-05-09T08:57:00Z</dcterms:created>
  <dcterms:modified xsi:type="dcterms:W3CDTF">2025-05-09T08:57:00Z</dcterms:modified>
</cp:coreProperties>
</file>