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A4A" w:rsidRDefault="00893BE5">
      <w:pPr>
        <w:spacing w:line="600" w:lineRule="exact"/>
        <w:jc w:val="left"/>
        <w:rPr>
          <w:rFonts w:ascii="黑体" w:eastAsia="黑体" w:hAnsi="黑体" w:cs="黑体"/>
          <w:sz w:val="32"/>
          <w:szCs w:val="32"/>
        </w:rPr>
      </w:pPr>
      <w:r>
        <w:rPr>
          <w:rFonts w:ascii="黑体" w:eastAsia="黑体" w:hAnsi="黑体" w:cs="黑体" w:hint="eastAsia"/>
          <w:sz w:val="32"/>
          <w:szCs w:val="32"/>
        </w:rPr>
        <w:t>附件</w:t>
      </w: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893BE5">
      <w:pPr>
        <w:spacing w:line="6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“身边的榜样——将普通的事做得不普通的</w:t>
      </w:r>
    </w:p>
    <w:p w:rsidR="00E50A4A" w:rsidRDefault="00893BE5">
      <w:pPr>
        <w:spacing w:line="6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老干部工作者”推荐表</w:t>
      </w: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E50A4A">
      <w:pPr>
        <w:spacing w:line="600" w:lineRule="exact"/>
        <w:jc w:val="center"/>
        <w:rPr>
          <w:rFonts w:ascii="华文中宋" w:eastAsia="华文中宋" w:hAnsi="华文中宋" w:cs="华文中宋"/>
          <w:b/>
          <w:bCs/>
          <w:sz w:val="44"/>
          <w:szCs w:val="44"/>
        </w:rPr>
      </w:pPr>
    </w:p>
    <w:p w:rsidR="00E50A4A" w:rsidRDefault="00893BE5">
      <w:pPr>
        <w:spacing w:line="590" w:lineRule="exact"/>
        <w:ind w:firstLineChars="500" w:firstLine="160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姓    名：</w:t>
      </w:r>
      <w:r>
        <w:rPr>
          <w:rFonts w:ascii="楷体_GB2312" w:eastAsia="楷体_GB2312" w:hAnsi="楷体_GB2312" w:cs="楷体_GB2312" w:hint="eastAsia"/>
          <w:sz w:val="32"/>
          <w:szCs w:val="32"/>
          <w:u w:val="single"/>
        </w:rPr>
        <w:t xml:space="preserve">        </w:t>
      </w:r>
      <w:r w:rsidR="000D6F30">
        <w:rPr>
          <w:rFonts w:ascii="楷体_GB2312" w:eastAsia="楷体_GB2312" w:hAnsi="楷体_GB2312" w:cs="楷体_GB2312" w:hint="eastAsia"/>
          <w:sz w:val="32"/>
          <w:szCs w:val="32"/>
          <w:u w:val="single"/>
        </w:rPr>
        <w:t>朱征</w:t>
      </w:r>
      <w:r>
        <w:rPr>
          <w:rFonts w:ascii="楷体_GB2312" w:eastAsia="楷体_GB2312" w:hAnsi="楷体_GB2312" w:cs="楷体_GB2312" w:hint="eastAsia"/>
          <w:sz w:val="32"/>
          <w:szCs w:val="32"/>
          <w:u w:val="single"/>
        </w:rPr>
        <w:t xml:space="preserve">            </w:t>
      </w:r>
    </w:p>
    <w:p w:rsidR="00E50A4A" w:rsidRDefault="00893BE5">
      <w:pPr>
        <w:spacing w:line="590" w:lineRule="exact"/>
        <w:ind w:firstLineChars="500" w:firstLine="1600"/>
        <w:jc w:val="left"/>
        <w:rPr>
          <w:rFonts w:ascii="楷体_GB2312" w:eastAsia="楷体_GB2312" w:hAnsi="楷体_GB2312" w:cs="楷体_GB2312"/>
          <w:sz w:val="32"/>
          <w:szCs w:val="32"/>
          <w:u w:val="single"/>
        </w:rPr>
      </w:pPr>
      <w:r>
        <w:rPr>
          <w:rFonts w:ascii="楷体_GB2312" w:eastAsia="楷体_GB2312" w:hAnsi="楷体_GB2312" w:cs="楷体_GB2312" w:hint="eastAsia"/>
          <w:sz w:val="32"/>
          <w:szCs w:val="32"/>
        </w:rPr>
        <w:t>工作单位：</w:t>
      </w:r>
      <w:r>
        <w:rPr>
          <w:rFonts w:ascii="楷体_GB2312" w:eastAsia="楷体_GB2312" w:hAnsi="楷体_GB2312" w:cs="楷体_GB2312" w:hint="eastAsia"/>
          <w:sz w:val="32"/>
          <w:szCs w:val="32"/>
          <w:u w:val="single"/>
        </w:rPr>
        <w:t xml:space="preserve"> </w:t>
      </w:r>
      <w:r w:rsidR="000D6F30">
        <w:rPr>
          <w:rFonts w:ascii="楷体_GB2312" w:eastAsia="楷体_GB2312" w:hAnsi="楷体_GB2312" w:cs="楷体_GB2312" w:hint="eastAsia"/>
          <w:sz w:val="32"/>
          <w:szCs w:val="32"/>
          <w:u w:val="single"/>
        </w:rPr>
        <w:t>浙江大学离退休工作处</w:t>
      </w:r>
      <w:r>
        <w:rPr>
          <w:rFonts w:ascii="楷体_GB2312" w:eastAsia="楷体_GB2312" w:hAnsi="楷体_GB2312" w:cs="楷体_GB2312" w:hint="eastAsia"/>
          <w:sz w:val="32"/>
          <w:szCs w:val="32"/>
          <w:u w:val="single"/>
        </w:rPr>
        <w:t xml:space="preserve">   </w:t>
      </w:r>
    </w:p>
    <w:p w:rsidR="00E50A4A" w:rsidRDefault="00893BE5" w:rsidP="000D6F30">
      <w:pPr>
        <w:spacing w:line="590" w:lineRule="exact"/>
        <w:ind w:firstLineChars="500" w:firstLine="1600"/>
        <w:jc w:val="left"/>
        <w:rPr>
          <w:rFonts w:ascii="楷体_GB2312" w:eastAsia="楷体_GB2312" w:hAnsi="楷体_GB2312" w:cs="楷体_GB2312"/>
          <w:sz w:val="32"/>
          <w:szCs w:val="32"/>
          <w:u w:val="single"/>
        </w:rPr>
      </w:pPr>
      <w:r>
        <w:rPr>
          <w:rFonts w:ascii="楷体_GB2312" w:eastAsia="楷体_GB2312" w:hAnsi="楷体_GB2312" w:cs="楷体_GB2312" w:hint="eastAsia"/>
          <w:sz w:val="32"/>
          <w:szCs w:val="32"/>
        </w:rPr>
        <w:t>推荐单位：</w:t>
      </w:r>
      <w:r>
        <w:rPr>
          <w:rFonts w:ascii="楷体_GB2312" w:eastAsia="楷体_GB2312" w:hAnsi="楷体_GB2312" w:cs="楷体_GB2312" w:hint="eastAsia"/>
          <w:sz w:val="32"/>
          <w:szCs w:val="32"/>
          <w:u w:val="single"/>
        </w:rPr>
        <w:t xml:space="preserve">       </w:t>
      </w:r>
      <w:r w:rsidR="00C76BBB">
        <w:rPr>
          <w:rFonts w:ascii="楷体_GB2312" w:eastAsia="楷体_GB2312" w:hAnsi="楷体_GB2312" w:cs="楷体_GB2312" w:hint="eastAsia"/>
          <w:sz w:val="32"/>
          <w:szCs w:val="32"/>
          <w:u w:val="single"/>
        </w:rPr>
        <w:t>浙江大学</w:t>
      </w:r>
      <w:bookmarkStart w:id="0" w:name="_GoBack"/>
      <w:bookmarkEnd w:id="0"/>
      <w:r>
        <w:rPr>
          <w:rFonts w:ascii="楷体_GB2312" w:eastAsia="楷体_GB2312" w:hAnsi="楷体_GB2312" w:cs="楷体_GB2312" w:hint="eastAsia"/>
          <w:sz w:val="32"/>
          <w:szCs w:val="32"/>
          <w:u w:val="single"/>
        </w:rPr>
        <w:t xml:space="preserve">         </w:t>
      </w:r>
    </w:p>
    <w:p w:rsidR="00E50A4A" w:rsidRDefault="00E50A4A">
      <w:pPr>
        <w:spacing w:line="590" w:lineRule="exact"/>
        <w:jc w:val="left"/>
        <w:rPr>
          <w:rFonts w:ascii="楷体_GB2312" w:eastAsia="楷体_GB2312" w:hAnsi="楷体_GB2312" w:cs="楷体_GB2312"/>
          <w:sz w:val="32"/>
          <w:szCs w:val="32"/>
        </w:rPr>
      </w:pPr>
    </w:p>
    <w:p w:rsidR="000D6F30" w:rsidRDefault="000D6F30">
      <w:pPr>
        <w:spacing w:line="590" w:lineRule="exact"/>
        <w:jc w:val="left"/>
        <w:rPr>
          <w:rFonts w:ascii="楷体_GB2312" w:eastAsia="楷体_GB2312" w:hAnsi="楷体_GB2312" w:cs="楷体_GB2312"/>
          <w:sz w:val="32"/>
          <w:szCs w:val="32"/>
        </w:rPr>
      </w:pPr>
    </w:p>
    <w:p w:rsidR="00E50A4A" w:rsidRDefault="00893BE5">
      <w:pPr>
        <w:spacing w:line="590" w:lineRule="exact"/>
        <w:ind w:firstLineChars="650" w:firstLine="2080"/>
        <w:rPr>
          <w:rFonts w:ascii="黑体" w:eastAsia="黑体" w:hAnsi="黑体"/>
          <w:sz w:val="32"/>
          <w:szCs w:val="32"/>
        </w:rPr>
      </w:pPr>
      <w:r>
        <w:rPr>
          <w:rFonts w:ascii="楷体_GB2312" w:eastAsia="楷体_GB2312" w:hAnsi="楷体_GB2312" w:cs="楷体_GB2312" w:hint="eastAsia"/>
          <w:sz w:val="32"/>
          <w:szCs w:val="32"/>
        </w:rPr>
        <w:t xml:space="preserve">填报时间   </w:t>
      </w:r>
      <w:r w:rsidR="000D6F30">
        <w:rPr>
          <w:rFonts w:ascii="楷体_GB2312" w:eastAsia="楷体_GB2312" w:hAnsi="楷体_GB2312" w:cs="楷体_GB2312"/>
          <w:sz w:val="32"/>
          <w:szCs w:val="32"/>
        </w:rPr>
        <w:t>2024</w:t>
      </w:r>
      <w:r>
        <w:rPr>
          <w:rFonts w:ascii="楷体_GB2312" w:eastAsia="楷体_GB2312" w:hAnsi="楷体_GB2312" w:cs="楷体_GB2312" w:hint="eastAsia"/>
          <w:sz w:val="32"/>
          <w:szCs w:val="32"/>
        </w:rPr>
        <w:t>年</w:t>
      </w:r>
      <w:r w:rsidR="000D6F30">
        <w:rPr>
          <w:rFonts w:ascii="楷体_GB2312" w:eastAsia="楷体_GB2312" w:hAnsi="楷体_GB2312" w:cs="楷体_GB2312"/>
          <w:sz w:val="32"/>
          <w:szCs w:val="32"/>
        </w:rPr>
        <w:t>5</w:t>
      </w:r>
      <w:r>
        <w:rPr>
          <w:rFonts w:ascii="楷体_GB2312" w:eastAsia="楷体_GB2312" w:hAnsi="楷体_GB2312" w:cs="楷体_GB2312" w:hint="eastAsia"/>
          <w:sz w:val="32"/>
          <w:szCs w:val="32"/>
        </w:rPr>
        <w:t>月</w:t>
      </w:r>
      <w:r w:rsidR="004A6D23">
        <w:rPr>
          <w:rFonts w:ascii="楷体_GB2312" w:eastAsia="楷体_GB2312" w:hAnsi="楷体_GB2312" w:cs="楷体_GB2312"/>
          <w:sz w:val="32"/>
          <w:szCs w:val="32"/>
        </w:rPr>
        <w:t>21</w:t>
      </w:r>
      <w:r>
        <w:rPr>
          <w:rFonts w:ascii="楷体_GB2312" w:eastAsia="楷体_GB2312" w:hAnsi="楷体_GB2312" w:cs="楷体_GB2312" w:hint="eastAsia"/>
          <w:sz w:val="32"/>
          <w:szCs w:val="32"/>
        </w:rPr>
        <w:t>日</w:t>
      </w:r>
    </w:p>
    <w:p w:rsidR="00E50A4A" w:rsidRDefault="00E50A4A">
      <w:pPr>
        <w:spacing w:line="600" w:lineRule="exact"/>
        <w:jc w:val="left"/>
        <w:rPr>
          <w:rFonts w:ascii="华文中宋" w:eastAsia="华文中宋" w:hAnsi="华文中宋" w:cs="华文中宋"/>
          <w:b/>
          <w:bCs/>
          <w:sz w:val="44"/>
          <w:szCs w:val="44"/>
        </w:rPr>
      </w:pPr>
    </w:p>
    <w:p w:rsidR="00E50A4A" w:rsidRDefault="00E50A4A">
      <w:pPr>
        <w:spacing w:line="600" w:lineRule="exact"/>
        <w:jc w:val="left"/>
        <w:rPr>
          <w:rFonts w:ascii="华文中宋" w:eastAsia="华文中宋" w:hAnsi="华文中宋" w:cs="华文中宋"/>
          <w:b/>
          <w:bCs/>
          <w:sz w:val="44"/>
          <w:szCs w:val="44"/>
        </w:rPr>
      </w:pPr>
    </w:p>
    <w:tbl>
      <w:tblPr>
        <w:tblpPr w:leftFromText="180" w:rightFromText="180" w:vertAnchor="text" w:horzAnchor="page" w:tblpX="1654" w:tblpY="20"/>
        <w:tblOverlap w:val="never"/>
        <w:tblW w:w="89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7"/>
        <w:gridCol w:w="1228"/>
        <w:gridCol w:w="1546"/>
        <w:gridCol w:w="1273"/>
        <w:gridCol w:w="1985"/>
        <w:gridCol w:w="1368"/>
      </w:tblGrid>
      <w:tr w:rsidR="00E50A4A">
        <w:trPr>
          <w:trHeight w:val="650"/>
        </w:trPr>
        <w:tc>
          <w:tcPr>
            <w:tcW w:w="1537"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lastRenderedPageBreak/>
              <w:t>姓  名</w:t>
            </w:r>
          </w:p>
        </w:tc>
        <w:tc>
          <w:tcPr>
            <w:tcW w:w="1228" w:type="dxa"/>
            <w:vAlign w:val="center"/>
          </w:tcPr>
          <w:p w:rsidR="00E50A4A" w:rsidRDefault="005F41CB">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朱征</w:t>
            </w:r>
          </w:p>
        </w:tc>
        <w:tc>
          <w:tcPr>
            <w:tcW w:w="1546"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性  别</w:t>
            </w:r>
          </w:p>
        </w:tc>
        <w:tc>
          <w:tcPr>
            <w:tcW w:w="1273" w:type="dxa"/>
            <w:vAlign w:val="center"/>
          </w:tcPr>
          <w:p w:rsidR="00E50A4A" w:rsidRDefault="005F41CB">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女</w:t>
            </w:r>
          </w:p>
        </w:tc>
        <w:tc>
          <w:tcPr>
            <w:tcW w:w="1985"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出生年月</w:t>
            </w:r>
          </w:p>
        </w:tc>
        <w:tc>
          <w:tcPr>
            <w:tcW w:w="1368" w:type="dxa"/>
            <w:vAlign w:val="center"/>
          </w:tcPr>
          <w:p w:rsidR="00E50A4A" w:rsidRPr="005F41CB" w:rsidRDefault="005F41CB">
            <w:pPr>
              <w:adjustRightInd w:val="0"/>
              <w:snapToGrid w:val="0"/>
              <w:jc w:val="center"/>
              <w:rPr>
                <w:rFonts w:ascii="仿宋_GB2312" w:eastAsia="仿宋_GB2312" w:hAnsi="仿宋_GB2312" w:cs="仿宋_GB2312"/>
                <w:spacing w:val="-2"/>
                <w:kern w:val="0"/>
                <w:sz w:val="28"/>
                <w:szCs w:val="28"/>
              </w:rPr>
            </w:pPr>
            <w:r w:rsidRPr="005F41CB">
              <w:rPr>
                <w:rFonts w:ascii="仿宋_GB2312" w:eastAsia="仿宋_GB2312" w:hAnsi="仿宋_GB2312" w:cs="仿宋_GB2312" w:hint="eastAsia"/>
                <w:spacing w:val="-2"/>
                <w:kern w:val="0"/>
                <w:sz w:val="28"/>
                <w:szCs w:val="28"/>
              </w:rPr>
              <w:t>1</w:t>
            </w:r>
            <w:r w:rsidRPr="005F41CB">
              <w:rPr>
                <w:rFonts w:ascii="仿宋_GB2312" w:eastAsia="仿宋_GB2312" w:hAnsi="仿宋_GB2312" w:cs="仿宋_GB2312"/>
                <w:spacing w:val="-2"/>
                <w:kern w:val="0"/>
                <w:sz w:val="28"/>
                <w:szCs w:val="28"/>
              </w:rPr>
              <w:t>966</w:t>
            </w:r>
            <w:r w:rsidRPr="005F41CB">
              <w:rPr>
                <w:rFonts w:ascii="仿宋_GB2312" w:eastAsia="仿宋_GB2312" w:hAnsi="仿宋_GB2312" w:cs="仿宋_GB2312" w:hint="eastAsia"/>
                <w:spacing w:val="-2"/>
                <w:kern w:val="0"/>
                <w:sz w:val="28"/>
                <w:szCs w:val="28"/>
              </w:rPr>
              <w:t>年1</w:t>
            </w:r>
            <w:r w:rsidRPr="005F41CB">
              <w:rPr>
                <w:rFonts w:ascii="仿宋_GB2312" w:eastAsia="仿宋_GB2312" w:hAnsi="仿宋_GB2312" w:cs="仿宋_GB2312"/>
                <w:spacing w:val="-2"/>
                <w:kern w:val="0"/>
                <w:sz w:val="28"/>
                <w:szCs w:val="28"/>
              </w:rPr>
              <w:t>0</w:t>
            </w:r>
            <w:r w:rsidRPr="005F41CB">
              <w:rPr>
                <w:rFonts w:ascii="仿宋_GB2312" w:eastAsia="仿宋_GB2312" w:hAnsi="仿宋_GB2312" w:cs="仿宋_GB2312" w:hint="eastAsia"/>
                <w:spacing w:val="-2"/>
                <w:kern w:val="0"/>
                <w:sz w:val="28"/>
                <w:szCs w:val="28"/>
              </w:rPr>
              <w:t>月</w:t>
            </w:r>
          </w:p>
        </w:tc>
      </w:tr>
      <w:tr w:rsidR="00E50A4A">
        <w:trPr>
          <w:trHeight w:val="584"/>
        </w:trPr>
        <w:tc>
          <w:tcPr>
            <w:tcW w:w="1537"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民  族</w:t>
            </w:r>
          </w:p>
        </w:tc>
        <w:tc>
          <w:tcPr>
            <w:tcW w:w="1228" w:type="dxa"/>
            <w:vAlign w:val="center"/>
          </w:tcPr>
          <w:p w:rsidR="00E50A4A" w:rsidRDefault="005F41CB">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汉</w:t>
            </w:r>
          </w:p>
        </w:tc>
        <w:tc>
          <w:tcPr>
            <w:tcW w:w="1546"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政治面貌</w:t>
            </w:r>
          </w:p>
        </w:tc>
        <w:tc>
          <w:tcPr>
            <w:tcW w:w="1273" w:type="dxa"/>
            <w:vAlign w:val="center"/>
          </w:tcPr>
          <w:p w:rsidR="00E50A4A" w:rsidRPr="005F41CB" w:rsidRDefault="005F41CB">
            <w:pPr>
              <w:adjustRightInd w:val="0"/>
              <w:snapToGrid w:val="0"/>
              <w:jc w:val="center"/>
              <w:rPr>
                <w:rFonts w:ascii="仿宋_GB2312" w:eastAsia="仿宋_GB2312" w:hAnsi="仿宋_GB2312" w:cs="仿宋_GB2312"/>
                <w:spacing w:val="-2"/>
                <w:kern w:val="0"/>
                <w:sz w:val="24"/>
              </w:rPr>
            </w:pPr>
            <w:r w:rsidRPr="005F41CB">
              <w:rPr>
                <w:rFonts w:ascii="仿宋_GB2312" w:eastAsia="仿宋_GB2312" w:hAnsi="仿宋_GB2312" w:cs="仿宋_GB2312" w:hint="eastAsia"/>
                <w:spacing w:val="-2"/>
                <w:kern w:val="0"/>
                <w:sz w:val="24"/>
              </w:rPr>
              <w:t>中共党员</w:t>
            </w:r>
          </w:p>
        </w:tc>
        <w:tc>
          <w:tcPr>
            <w:tcW w:w="1985"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文化程度</w:t>
            </w:r>
          </w:p>
        </w:tc>
        <w:tc>
          <w:tcPr>
            <w:tcW w:w="1368" w:type="dxa"/>
            <w:vAlign w:val="center"/>
          </w:tcPr>
          <w:p w:rsidR="00E50A4A" w:rsidRDefault="005F41CB">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硕士</w:t>
            </w:r>
          </w:p>
        </w:tc>
      </w:tr>
      <w:tr w:rsidR="00E50A4A">
        <w:trPr>
          <w:trHeight w:val="866"/>
        </w:trPr>
        <w:tc>
          <w:tcPr>
            <w:tcW w:w="1537"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参加</w:t>
            </w:r>
          </w:p>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工作时间</w:t>
            </w:r>
          </w:p>
        </w:tc>
        <w:tc>
          <w:tcPr>
            <w:tcW w:w="2774" w:type="dxa"/>
            <w:gridSpan w:val="2"/>
            <w:vAlign w:val="center"/>
          </w:tcPr>
          <w:p w:rsidR="00E50A4A" w:rsidRDefault="005F41CB">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1</w:t>
            </w:r>
            <w:r>
              <w:rPr>
                <w:rFonts w:ascii="仿宋_GB2312" w:eastAsia="仿宋_GB2312" w:hAnsi="仿宋_GB2312" w:cs="仿宋_GB2312"/>
                <w:spacing w:val="-2"/>
                <w:kern w:val="0"/>
                <w:sz w:val="32"/>
                <w:szCs w:val="32"/>
              </w:rPr>
              <w:t>986</w:t>
            </w:r>
            <w:r>
              <w:rPr>
                <w:rFonts w:ascii="仿宋_GB2312" w:eastAsia="仿宋_GB2312" w:hAnsi="仿宋_GB2312" w:cs="仿宋_GB2312" w:hint="eastAsia"/>
                <w:spacing w:val="-2"/>
                <w:kern w:val="0"/>
                <w:sz w:val="32"/>
                <w:szCs w:val="32"/>
              </w:rPr>
              <w:t>年1</w:t>
            </w:r>
            <w:r>
              <w:rPr>
                <w:rFonts w:ascii="仿宋_GB2312" w:eastAsia="仿宋_GB2312" w:hAnsi="仿宋_GB2312" w:cs="仿宋_GB2312"/>
                <w:spacing w:val="-2"/>
                <w:kern w:val="0"/>
                <w:sz w:val="32"/>
                <w:szCs w:val="32"/>
              </w:rPr>
              <w:t>2</w:t>
            </w:r>
            <w:r>
              <w:rPr>
                <w:rFonts w:ascii="仿宋_GB2312" w:eastAsia="仿宋_GB2312" w:hAnsi="仿宋_GB2312" w:cs="仿宋_GB2312" w:hint="eastAsia"/>
                <w:spacing w:val="-2"/>
                <w:kern w:val="0"/>
                <w:sz w:val="32"/>
                <w:szCs w:val="32"/>
              </w:rPr>
              <w:t>月</w:t>
            </w:r>
          </w:p>
        </w:tc>
        <w:tc>
          <w:tcPr>
            <w:tcW w:w="3258" w:type="dxa"/>
            <w:gridSpan w:val="2"/>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连续从事离退休干部</w:t>
            </w:r>
          </w:p>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工作时间</w:t>
            </w:r>
          </w:p>
        </w:tc>
        <w:tc>
          <w:tcPr>
            <w:tcW w:w="1368" w:type="dxa"/>
            <w:vAlign w:val="center"/>
          </w:tcPr>
          <w:p w:rsidR="00E50A4A" w:rsidRDefault="005F41CB">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2</w:t>
            </w:r>
            <w:r>
              <w:rPr>
                <w:rFonts w:ascii="仿宋_GB2312" w:eastAsia="仿宋_GB2312" w:hAnsi="仿宋_GB2312" w:cs="仿宋_GB2312"/>
                <w:spacing w:val="-2"/>
                <w:kern w:val="0"/>
                <w:sz w:val="32"/>
                <w:szCs w:val="32"/>
              </w:rPr>
              <w:t>009</w:t>
            </w:r>
            <w:r>
              <w:rPr>
                <w:rFonts w:ascii="仿宋_GB2312" w:eastAsia="仿宋_GB2312" w:hAnsi="仿宋_GB2312" w:cs="仿宋_GB2312" w:hint="eastAsia"/>
                <w:spacing w:val="-2"/>
                <w:kern w:val="0"/>
                <w:sz w:val="32"/>
                <w:szCs w:val="32"/>
              </w:rPr>
              <w:t>年3月</w:t>
            </w:r>
          </w:p>
        </w:tc>
      </w:tr>
      <w:tr w:rsidR="00E50A4A">
        <w:trPr>
          <w:trHeight w:val="866"/>
        </w:trPr>
        <w:tc>
          <w:tcPr>
            <w:tcW w:w="1537" w:type="dxa"/>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工作单位</w:t>
            </w:r>
          </w:p>
        </w:tc>
        <w:tc>
          <w:tcPr>
            <w:tcW w:w="2774" w:type="dxa"/>
            <w:gridSpan w:val="2"/>
            <w:vAlign w:val="center"/>
          </w:tcPr>
          <w:p w:rsidR="00E50A4A" w:rsidRDefault="005F41CB">
            <w:pPr>
              <w:adjustRightInd w:val="0"/>
              <w:snapToGrid w:val="0"/>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浙江大学离退休工作处/离休党工委</w:t>
            </w:r>
          </w:p>
        </w:tc>
        <w:tc>
          <w:tcPr>
            <w:tcW w:w="3258" w:type="dxa"/>
            <w:gridSpan w:val="2"/>
            <w:vAlign w:val="center"/>
          </w:tcPr>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行政/专业技术</w:t>
            </w:r>
          </w:p>
          <w:p w:rsidR="00E50A4A" w:rsidRDefault="00893BE5">
            <w:pPr>
              <w:adjustRightInd w:val="0"/>
              <w:snapToGrid w:val="0"/>
              <w:jc w:val="center"/>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职务、职级</w:t>
            </w:r>
          </w:p>
        </w:tc>
        <w:tc>
          <w:tcPr>
            <w:tcW w:w="1368" w:type="dxa"/>
            <w:vAlign w:val="center"/>
          </w:tcPr>
          <w:p w:rsidR="00E50A4A" w:rsidRPr="005F41CB" w:rsidRDefault="005F41CB">
            <w:pPr>
              <w:adjustRightInd w:val="0"/>
              <w:snapToGrid w:val="0"/>
              <w:jc w:val="center"/>
              <w:rPr>
                <w:rFonts w:ascii="仿宋_GB2312" w:eastAsia="仿宋_GB2312" w:hAnsi="仿宋_GB2312" w:cs="仿宋_GB2312"/>
                <w:spacing w:val="-2"/>
                <w:kern w:val="0"/>
                <w:szCs w:val="21"/>
              </w:rPr>
            </w:pPr>
            <w:r w:rsidRPr="005F41CB">
              <w:rPr>
                <w:rFonts w:ascii="仿宋_GB2312" w:eastAsia="仿宋_GB2312" w:hAnsi="仿宋_GB2312" w:cs="仿宋_GB2312" w:hint="eastAsia"/>
                <w:spacing w:val="-2"/>
                <w:kern w:val="0"/>
                <w:szCs w:val="21"/>
              </w:rPr>
              <w:t>处长兼书记/高级工程师</w:t>
            </w:r>
          </w:p>
        </w:tc>
      </w:tr>
      <w:tr w:rsidR="005F41CB">
        <w:trPr>
          <w:trHeight w:val="956"/>
        </w:trPr>
        <w:tc>
          <w:tcPr>
            <w:tcW w:w="1537" w:type="dxa"/>
            <w:vAlign w:val="center"/>
          </w:tcPr>
          <w:p w:rsidR="005F41CB" w:rsidRDefault="005F41CB" w:rsidP="005F41CB">
            <w:pPr>
              <w:adjustRightInd w:val="0"/>
              <w:snapToGrid w:val="0"/>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曾 受 何</w:t>
            </w:r>
          </w:p>
          <w:p w:rsidR="005F41CB" w:rsidRDefault="005F41CB" w:rsidP="005F41CB">
            <w:pPr>
              <w:adjustRightInd w:val="0"/>
              <w:snapToGrid w:val="0"/>
              <w:rPr>
                <w:rFonts w:ascii="仿宋_GB2312" w:eastAsia="仿宋_GB2312" w:hAnsi="仿宋_GB2312" w:cs="仿宋_GB2312"/>
                <w:spacing w:val="-2"/>
                <w:kern w:val="0"/>
                <w:sz w:val="32"/>
                <w:szCs w:val="32"/>
              </w:rPr>
            </w:pPr>
            <w:r>
              <w:rPr>
                <w:rFonts w:ascii="仿宋_GB2312" w:eastAsia="仿宋_GB2312" w:hAnsi="仿宋_GB2312" w:cs="仿宋_GB2312" w:hint="eastAsia"/>
                <w:spacing w:val="-2"/>
                <w:kern w:val="0"/>
                <w:sz w:val="32"/>
                <w:szCs w:val="32"/>
              </w:rPr>
              <w:t>种 奖 励</w:t>
            </w:r>
          </w:p>
        </w:tc>
        <w:tc>
          <w:tcPr>
            <w:tcW w:w="7400" w:type="dxa"/>
            <w:gridSpan w:val="5"/>
            <w:vAlign w:val="center"/>
          </w:tcPr>
          <w:p w:rsidR="005F41CB" w:rsidRPr="000075E6" w:rsidRDefault="005F41CB" w:rsidP="005F41CB">
            <w:pPr>
              <w:tabs>
                <w:tab w:val="left" w:pos="6426"/>
              </w:tabs>
              <w:adjustRightInd w:val="0"/>
              <w:snapToGrid w:val="0"/>
              <w:spacing w:line="300" w:lineRule="exact"/>
              <w:ind w:right="142"/>
              <w:rPr>
                <w:rFonts w:ascii="仿宋_GB2312"/>
                <w:color w:val="000000"/>
                <w:spacing w:val="-20"/>
                <w:sz w:val="24"/>
              </w:rPr>
            </w:pPr>
            <w:r w:rsidRPr="000075E6">
              <w:rPr>
                <w:rFonts w:ascii="仿宋_GB2312" w:hint="eastAsia"/>
                <w:sz w:val="24"/>
              </w:rPr>
              <w:t>全国教育系统关心下一代工作先进工作者；</w:t>
            </w:r>
            <w:r w:rsidR="001E53AA">
              <w:rPr>
                <w:rFonts w:ascii="仿宋_GB2312" w:hint="eastAsia"/>
                <w:sz w:val="24"/>
              </w:rPr>
              <w:t>浙江省先进老干部工作者；</w:t>
            </w:r>
            <w:r w:rsidRPr="000075E6">
              <w:rPr>
                <w:rFonts w:ascii="仿宋_GB2312" w:hint="eastAsia"/>
                <w:sz w:val="24"/>
              </w:rPr>
              <w:t>浙江大学优秀共产党员；浙江大学优秀党务工作者</w:t>
            </w:r>
            <w:r>
              <w:rPr>
                <w:rFonts w:ascii="仿宋_GB2312" w:hint="eastAsia"/>
                <w:sz w:val="24"/>
              </w:rPr>
              <w:t>；</w:t>
            </w:r>
            <w:r w:rsidRPr="000075E6">
              <w:rPr>
                <w:rFonts w:ascii="仿宋_GB2312" w:hint="eastAsia"/>
                <w:sz w:val="24"/>
              </w:rPr>
              <w:t>浙江大学</w:t>
            </w:r>
            <w:r w:rsidRPr="000075E6">
              <w:rPr>
                <w:rFonts w:ascii="仿宋_GB2312" w:hint="eastAsia"/>
                <w:sz w:val="24"/>
              </w:rPr>
              <w:t xml:space="preserve"> </w:t>
            </w:r>
            <w:r w:rsidRPr="000075E6">
              <w:rPr>
                <w:rFonts w:ascii="仿宋_GB2312" w:hint="eastAsia"/>
                <w:sz w:val="24"/>
              </w:rPr>
              <w:t>“事业家庭兼顾型”先进个人；浙江大学抗击新冠肺炎疫情先进个人</w:t>
            </w:r>
            <w:r>
              <w:rPr>
                <w:rFonts w:ascii="仿宋_GB2312" w:hint="eastAsia"/>
                <w:sz w:val="24"/>
              </w:rPr>
              <w:t>；浙江大学中层领导干部校级先进工作者</w:t>
            </w:r>
          </w:p>
        </w:tc>
      </w:tr>
      <w:tr w:rsidR="005F41CB">
        <w:trPr>
          <w:trHeight w:val="8525"/>
        </w:trPr>
        <w:tc>
          <w:tcPr>
            <w:tcW w:w="1537" w:type="dxa"/>
            <w:vAlign w:val="center"/>
          </w:tcPr>
          <w:p w:rsidR="005F41CB" w:rsidRPr="004C7820" w:rsidRDefault="005F41CB" w:rsidP="005F41CB">
            <w:pPr>
              <w:adjustRightInd w:val="0"/>
              <w:snapToGrid w:val="0"/>
              <w:jc w:val="center"/>
              <w:rPr>
                <w:rFonts w:ascii="仿宋_GB2312" w:eastAsia="仿宋_GB2312" w:hAnsi="仿宋_GB2312" w:cs="仿宋_GB2312"/>
                <w:spacing w:val="-2"/>
                <w:kern w:val="0"/>
                <w:sz w:val="24"/>
              </w:rPr>
            </w:pPr>
            <w:r w:rsidRPr="004C7820">
              <w:rPr>
                <w:rFonts w:ascii="仿宋_GB2312" w:eastAsia="仿宋_GB2312" w:hAnsi="仿宋_GB2312" w:cs="仿宋_GB2312" w:hint="eastAsia"/>
                <w:spacing w:val="-2"/>
                <w:kern w:val="0"/>
                <w:sz w:val="24"/>
              </w:rPr>
              <w:t>工</w:t>
            </w:r>
          </w:p>
          <w:p w:rsidR="005F41CB" w:rsidRPr="004C7820" w:rsidRDefault="005F41CB" w:rsidP="005F41CB">
            <w:pPr>
              <w:adjustRightInd w:val="0"/>
              <w:snapToGrid w:val="0"/>
              <w:jc w:val="center"/>
              <w:rPr>
                <w:rFonts w:ascii="仿宋_GB2312" w:eastAsia="仿宋_GB2312" w:hAnsi="仿宋_GB2312" w:cs="仿宋_GB2312"/>
                <w:spacing w:val="-2"/>
                <w:kern w:val="0"/>
                <w:sz w:val="24"/>
              </w:rPr>
            </w:pPr>
          </w:p>
          <w:p w:rsidR="005F41CB" w:rsidRPr="004C7820" w:rsidRDefault="005F41CB" w:rsidP="005F41CB">
            <w:pPr>
              <w:adjustRightInd w:val="0"/>
              <w:snapToGrid w:val="0"/>
              <w:jc w:val="center"/>
              <w:rPr>
                <w:rFonts w:ascii="仿宋_GB2312" w:eastAsia="仿宋_GB2312" w:hAnsi="仿宋_GB2312" w:cs="仿宋_GB2312"/>
                <w:spacing w:val="-2"/>
                <w:kern w:val="0"/>
                <w:sz w:val="24"/>
              </w:rPr>
            </w:pPr>
            <w:r w:rsidRPr="004C7820">
              <w:rPr>
                <w:rFonts w:ascii="仿宋_GB2312" w:eastAsia="仿宋_GB2312" w:hAnsi="仿宋_GB2312" w:cs="仿宋_GB2312" w:hint="eastAsia"/>
                <w:spacing w:val="-2"/>
                <w:kern w:val="0"/>
                <w:sz w:val="24"/>
              </w:rPr>
              <w:t>作</w:t>
            </w:r>
          </w:p>
          <w:p w:rsidR="005F41CB" w:rsidRPr="004C7820" w:rsidRDefault="005F41CB" w:rsidP="005F41CB">
            <w:pPr>
              <w:adjustRightInd w:val="0"/>
              <w:snapToGrid w:val="0"/>
              <w:jc w:val="center"/>
              <w:rPr>
                <w:rFonts w:ascii="仿宋_GB2312" w:eastAsia="仿宋_GB2312" w:hAnsi="仿宋_GB2312" w:cs="仿宋_GB2312"/>
                <w:spacing w:val="-2"/>
                <w:kern w:val="0"/>
                <w:sz w:val="24"/>
              </w:rPr>
            </w:pPr>
          </w:p>
          <w:p w:rsidR="005F41CB" w:rsidRPr="004C7820" w:rsidRDefault="005F41CB" w:rsidP="005F41CB">
            <w:pPr>
              <w:adjustRightInd w:val="0"/>
              <w:snapToGrid w:val="0"/>
              <w:jc w:val="center"/>
              <w:rPr>
                <w:rFonts w:ascii="仿宋_GB2312" w:eastAsia="仿宋_GB2312" w:hAnsi="仿宋_GB2312" w:cs="仿宋_GB2312"/>
                <w:spacing w:val="-2"/>
                <w:kern w:val="0"/>
                <w:sz w:val="24"/>
              </w:rPr>
            </w:pPr>
            <w:r w:rsidRPr="004C7820">
              <w:rPr>
                <w:rFonts w:ascii="仿宋_GB2312" w:eastAsia="仿宋_GB2312" w:hAnsi="仿宋_GB2312" w:cs="仿宋_GB2312" w:hint="eastAsia"/>
                <w:spacing w:val="-2"/>
                <w:kern w:val="0"/>
                <w:sz w:val="24"/>
              </w:rPr>
              <w:t>简</w:t>
            </w:r>
          </w:p>
          <w:p w:rsidR="005F41CB" w:rsidRPr="004C7820" w:rsidRDefault="005F41CB" w:rsidP="005F41CB">
            <w:pPr>
              <w:adjustRightInd w:val="0"/>
              <w:snapToGrid w:val="0"/>
              <w:jc w:val="center"/>
              <w:rPr>
                <w:rFonts w:ascii="仿宋_GB2312" w:eastAsia="仿宋_GB2312" w:hAnsi="仿宋_GB2312" w:cs="仿宋_GB2312"/>
                <w:spacing w:val="-2"/>
                <w:kern w:val="0"/>
                <w:sz w:val="24"/>
              </w:rPr>
            </w:pPr>
          </w:p>
          <w:p w:rsidR="005F41CB" w:rsidRPr="004C7820" w:rsidRDefault="005F41CB" w:rsidP="005F41CB">
            <w:pPr>
              <w:adjustRightInd w:val="0"/>
              <w:snapToGrid w:val="0"/>
              <w:jc w:val="center"/>
              <w:rPr>
                <w:spacing w:val="-2"/>
                <w:kern w:val="0"/>
                <w:sz w:val="24"/>
              </w:rPr>
            </w:pPr>
            <w:r w:rsidRPr="004C7820">
              <w:rPr>
                <w:rFonts w:ascii="仿宋_GB2312" w:eastAsia="仿宋_GB2312" w:hAnsi="仿宋_GB2312" w:cs="仿宋_GB2312" w:hint="eastAsia"/>
                <w:spacing w:val="-2"/>
                <w:kern w:val="0"/>
                <w:sz w:val="24"/>
              </w:rPr>
              <w:t>历</w:t>
            </w:r>
          </w:p>
        </w:tc>
        <w:tc>
          <w:tcPr>
            <w:tcW w:w="7400" w:type="dxa"/>
            <w:gridSpan w:val="5"/>
            <w:vAlign w:val="center"/>
          </w:tcPr>
          <w:p w:rsidR="001E53AA" w:rsidRPr="004C7820" w:rsidRDefault="001E53AA" w:rsidP="004C7820">
            <w:pPr>
              <w:spacing w:line="500" w:lineRule="exact"/>
              <w:rPr>
                <w:rFonts w:ascii="仿宋_GB2312" w:hAnsi="宋体" w:cs="宋体"/>
                <w:color w:val="000000"/>
                <w:sz w:val="24"/>
              </w:rPr>
            </w:pPr>
            <w:r w:rsidRPr="004C7820">
              <w:rPr>
                <w:rFonts w:ascii="仿宋_GB2312" w:hAnsi="宋体" w:cs="宋体" w:hint="eastAsia"/>
                <w:color w:val="000000"/>
                <w:sz w:val="24"/>
              </w:rPr>
              <w:t>1</w:t>
            </w:r>
            <w:r w:rsidRPr="004C7820">
              <w:rPr>
                <w:rFonts w:ascii="仿宋_GB2312" w:hAnsi="宋体" w:cs="宋体"/>
                <w:color w:val="000000"/>
                <w:sz w:val="24"/>
              </w:rPr>
              <w:t>986</w:t>
            </w:r>
            <w:r w:rsidRPr="004C7820">
              <w:rPr>
                <w:rFonts w:ascii="仿宋_GB2312" w:hAnsi="宋体" w:cs="宋体" w:hint="eastAsia"/>
                <w:color w:val="000000"/>
                <w:sz w:val="24"/>
              </w:rPr>
              <w:t>年</w:t>
            </w:r>
            <w:r w:rsidRPr="004C7820">
              <w:rPr>
                <w:rFonts w:ascii="仿宋_GB2312" w:hAnsi="宋体" w:cs="宋体" w:hint="eastAsia"/>
                <w:color w:val="000000"/>
                <w:sz w:val="24"/>
              </w:rPr>
              <w:t>1</w:t>
            </w:r>
            <w:r w:rsidRPr="004C7820">
              <w:rPr>
                <w:rFonts w:ascii="仿宋_GB2312" w:hAnsi="宋体" w:cs="宋体"/>
                <w:color w:val="000000"/>
                <w:sz w:val="24"/>
              </w:rPr>
              <w:t>2</w:t>
            </w:r>
            <w:r w:rsidRPr="004C7820">
              <w:rPr>
                <w:rFonts w:ascii="仿宋_GB2312" w:hAnsi="宋体" w:cs="宋体" w:hint="eastAsia"/>
                <w:color w:val="000000"/>
                <w:sz w:val="24"/>
              </w:rPr>
              <w:t>月</w:t>
            </w:r>
            <w:r w:rsidRPr="004C7820">
              <w:rPr>
                <w:rFonts w:ascii="仿宋_GB2312" w:hAnsi="宋体" w:cs="宋体" w:hint="eastAsia"/>
                <w:color w:val="000000"/>
                <w:sz w:val="24"/>
              </w:rPr>
              <w:t>-</w:t>
            </w:r>
            <w:r w:rsidRPr="004C7820">
              <w:rPr>
                <w:rFonts w:ascii="仿宋_GB2312" w:hAnsi="宋体" w:cs="宋体"/>
                <w:color w:val="000000"/>
                <w:sz w:val="24"/>
              </w:rPr>
              <w:t>1988</w:t>
            </w:r>
            <w:r w:rsidRPr="004C7820">
              <w:rPr>
                <w:rFonts w:ascii="仿宋_GB2312" w:hAnsi="宋体" w:cs="宋体" w:hint="eastAsia"/>
                <w:color w:val="000000"/>
                <w:sz w:val="24"/>
              </w:rPr>
              <w:t>年</w:t>
            </w:r>
            <w:r w:rsidRPr="004C7820">
              <w:rPr>
                <w:rFonts w:ascii="仿宋_GB2312" w:hAnsi="宋体" w:cs="宋体" w:hint="eastAsia"/>
                <w:color w:val="000000"/>
                <w:sz w:val="24"/>
              </w:rPr>
              <w:t>4</w:t>
            </w:r>
            <w:r w:rsidRPr="004C7820">
              <w:rPr>
                <w:rFonts w:ascii="仿宋_GB2312" w:hAnsi="宋体" w:cs="宋体" w:hint="eastAsia"/>
                <w:color w:val="000000"/>
                <w:sz w:val="24"/>
              </w:rPr>
              <w:t>月</w:t>
            </w:r>
            <w:r w:rsidRPr="004C7820">
              <w:rPr>
                <w:rFonts w:ascii="仿宋_GB2312" w:hAnsi="宋体" w:cs="宋体" w:hint="eastAsia"/>
                <w:color w:val="000000"/>
                <w:sz w:val="24"/>
              </w:rPr>
              <w:t xml:space="preserve"> </w:t>
            </w:r>
            <w:r w:rsidRPr="004C7820">
              <w:rPr>
                <w:rFonts w:ascii="仿宋_GB2312" w:hAnsi="宋体" w:cs="宋体" w:hint="eastAsia"/>
                <w:color w:val="000000"/>
                <w:sz w:val="24"/>
              </w:rPr>
              <w:t>浙江大学基本建设处</w:t>
            </w:r>
          </w:p>
          <w:p w:rsidR="001E53AA" w:rsidRPr="004C7820" w:rsidRDefault="001E53AA" w:rsidP="004C7820">
            <w:pPr>
              <w:spacing w:line="500" w:lineRule="exact"/>
              <w:rPr>
                <w:rFonts w:ascii="仿宋_GB2312" w:hAnsi="宋体" w:cs="宋体"/>
                <w:color w:val="000000"/>
                <w:sz w:val="24"/>
              </w:rPr>
            </w:pPr>
            <w:r w:rsidRPr="004C7820">
              <w:rPr>
                <w:rFonts w:ascii="仿宋_GB2312" w:hAnsi="宋体" w:cs="宋体" w:hint="eastAsia"/>
                <w:color w:val="000000"/>
                <w:sz w:val="24"/>
              </w:rPr>
              <w:t>1</w:t>
            </w:r>
            <w:r w:rsidRPr="004C7820">
              <w:rPr>
                <w:rFonts w:ascii="仿宋_GB2312" w:hAnsi="宋体" w:cs="宋体"/>
                <w:color w:val="000000"/>
                <w:sz w:val="24"/>
              </w:rPr>
              <w:t>988</w:t>
            </w:r>
            <w:r w:rsidRPr="004C7820">
              <w:rPr>
                <w:rFonts w:ascii="仿宋_GB2312" w:hAnsi="宋体" w:cs="宋体" w:hint="eastAsia"/>
                <w:color w:val="000000"/>
                <w:sz w:val="24"/>
              </w:rPr>
              <w:t>年</w:t>
            </w:r>
            <w:r w:rsidRPr="004C7820">
              <w:rPr>
                <w:rFonts w:ascii="仿宋_GB2312" w:hAnsi="宋体" w:cs="宋体"/>
                <w:color w:val="000000"/>
                <w:sz w:val="24"/>
              </w:rPr>
              <w:t>4</w:t>
            </w:r>
            <w:r w:rsidRPr="004C7820">
              <w:rPr>
                <w:rFonts w:ascii="仿宋_GB2312" w:hAnsi="宋体" w:cs="宋体" w:hint="eastAsia"/>
                <w:color w:val="000000"/>
                <w:sz w:val="24"/>
              </w:rPr>
              <w:t>月</w:t>
            </w:r>
            <w:r w:rsidRPr="004C7820">
              <w:rPr>
                <w:rFonts w:ascii="仿宋_GB2312" w:hAnsi="宋体" w:cs="宋体" w:hint="eastAsia"/>
                <w:color w:val="000000"/>
                <w:sz w:val="24"/>
              </w:rPr>
              <w:t>-</w:t>
            </w:r>
            <w:r w:rsidRPr="004C7820">
              <w:rPr>
                <w:rFonts w:ascii="仿宋_GB2312" w:hAnsi="宋体" w:cs="宋体"/>
                <w:color w:val="000000"/>
                <w:sz w:val="24"/>
              </w:rPr>
              <w:t>2009</w:t>
            </w:r>
            <w:r w:rsidRPr="004C7820">
              <w:rPr>
                <w:rFonts w:ascii="仿宋_GB2312" w:hAnsi="宋体" w:cs="宋体" w:hint="eastAsia"/>
                <w:color w:val="000000"/>
                <w:sz w:val="24"/>
              </w:rPr>
              <w:t>年</w:t>
            </w:r>
            <w:r w:rsidRPr="004C7820">
              <w:rPr>
                <w:rFonts w:ascii="仿宋_GB2312" w:hAnsi="宋体" w:cs="宋体" w:hint="eastAsia"/>
                <w:color w:val="000000"/>
                <w:sz w:val="24"/>
              </w:rPr>
              <w:t>3</w:t>
            </w:r>
            <w:r w:rsidRPr="004C7820">
              <w:rPr>
                <w:rFonts w:ascii="仿宋_GB2312" w:hAnsi="宋体" w:cs="宋体" w:hint="eastAsia"/>
                <w:color w:val="000000"/>
                <w:sz w:val="24"/>
              </w:rPr>
              <w:t>月</w:t>
            </w:r>
            <w:r w:rsidRPr="004C7820">
              <w:rPr>
                <w:rFonts w:ascii="仿宋_GB2312" w:hAnsi="宋体" w:cs="宋体" w:hint="eastAsia"/>
                <w:color w:val="000000"/>
                <w:sz w:val="24"/>
              </w:rPr>
              <w:t xml:space="preserve"> </w:t>
            </w:r>
            <w:r w:rsidRPr="004C7820">
              <w:rPr>
                <w:rFonts w:ascii="仿宋_GB2312" w:hAnsi="宋体" w:cs="宋体" w:hint="eastAsia"/>
                <w:color w:val="000000"/>
                <w:sz w:val="24"/>
              </w:rPr>
              <w:t>浙江大学房地产管理处</w:t>
            </w:r>
          </w:p>
          <w:p w:rsidR="001E53AA" w:rsidRPr="004C7820" w:rsidRDefault="001E53AA" w:rsidP="004C7820">
            <w:pPr>
              <w:spacing w:line="500" w:lineRule="exact"/>
              <w:rPr>
                <w:rFonts w:ascii="仿宋_GB2312" w:hAnsi="宋体" w:cs="宋体"/>
                <w:color w:val="000000"/>
                <w:sz w:val="24"/>
              </w:rPr>
            </w:pPr>
            <w:r w:rsidRPr="004C7820">
              <w:rPr>
                <w:rFonts w:ascii="仿宋_GB2312" w:hAnsi="宋体" w:cs="宋体" w:hint="eastAsia"/>
                <w:color w:val="000000"/>
                <w:sz w:val="24"/>
              </w:rPr>
              <w:t>其中：</w:t>
            </w:r>
            <w:r w:rsidRPr="004C7820">
              <w:rPr>
                <w:rFonts w:ascii="仿宋_GB2312" w:hAnsi="宋体" w:cs="宋体" w:hint="eastAsia"/>
                <w:color w:val="000000"/>
                <w:sz w:val="24"/>
              </w:rPr>
              <w:t>1</w:t>
            </w:r>
            <w:r w:rsidRPr="004C7820">
              <w:rPr>
                <w:rFonts w:ascii="仿宋_GB2312" w:hAnsi="宋体" w:cs="宋体"/>
                <w:color w:val="000000"/>
                <w:sz w:val="24"/>
              </w:rPr>
              <w:t>996</w:t>
            </w:r>
            <w:r w:rsidRPr="004C7820">
              <w:rPr>
                <w:rFonts w:ascii="仿宋_GB2312" w:hAnsi="宋体" w:cs="宋体" w:hint="eastAsia"/>
                <w:color w:val="000000"/>
                <w:sz w:val="24"/>
              </w:rPr>
              <w:t>年</w:t>
            </w:r>
            <w:r w:rsidRPr="004C7820">
              <w:rPr>
                <w:rFonts w:ascii="仿宋_GB2312" w:hAnsi="宋体" w:cs="宋体" w:hint="eastAsia"/>
                <w:color w:val="000000"/>
                <w:sz w:val="24"/>
              </w:rPr>
              <w:t>1</w:t>
            </w:r>
            <w:r w:rsidRPr="004C7820">
              <w:rPr>
                <w:rFonts w:ascii="仿宋_GB2312" w:hAnsi="宋体" w:cs="宋体"/>
                <w:color w:val="000000"/>
                <w:sz w:val="24"/>
              </w:rPr>
              <w:t>2</w:t>
            </w:r>
            <w:r w:rsidRPr="004C7820">
              <w:rPr>
                <w:rFonts w:ascii="仿宋_GB2312" w:hAnsi="宋体" w:cs="宋体" w:hint="eastAsia"/>
                <w:color w:val="000000"/>
                <w:sz w:val="24"/>
              </w:rPr>
              <w:t>月维修管理办公室副主任</w:t>
            </w:r>
          </w:p>
          <w:p w:rsidR="001E53AA" w:rsidRPr="004C7820" w:rsidRDefault="001E53AA" w:rsidP="00E80A8C">
            <w:pPr>
              <w:spacing w:line="500" w:lineRule="exact"/>
              <w:ind w:firstLineChars="300" w:firstLine="720"/>
              <w:rPr>
                <w:rFonts w:ascii="仿宋_GB2312" w:hAnsi="宋体" w:cs="宋体"/>
                <w:color w:val="000000"/>
                <w:sz w:val="24"/>
              </w:rPr>
            </w:pPr>
            <w:r w:rsidRPr="004C7820">
              <w:rPr>
                <w:rFonts w:ascii="仿宋_GB2312" w:hAnsi="宋体" w:cs="宋体"/>
                <w:color w:val="000000"/>
                <w:sz w:val="24"/>
              </w:rPr>
              <w:t>1998</w:t>
            </w:r>
            <w:r w:rsidRPr="004C7820">
              <w:rPr>
                <w:rFonts w:ascii="仿宋_GB2312" w:hAnsi="宋体" w:cs="宋体" w:hint="eastAsia"/>
                <w:color w:val="000000"/>
                <w:sz w:val="24"/>
              </w:rPr>
              <w:t>年</w:t>
            </w:r>
            <w:r w:rsidRPr="004C7820">
              <w:rPr>
                <w:rFonts w:ascii="仿宋_GB2312" w:hAnsi="宋体" w:cs="宋体" w:hint="eastAsia"/>
                <w:color w:val="000000"/>
                <w:sz w:val="24"/>
              </w:rPr>
              <w:t>4</w:t>
            </w:r>
            <w:r w:rsidRPr="004C7820">
              <w:rPr>
                <w:rFonts w:ascii="仿宋_GB2312" w:hAnsi="宋体" w:cs="宋体" w:hint="eastAsia"/>
                <w:color w:val="000000"/>
                <w:sz w:val="24"/>
              </w:rPr>
              <w:t>月维修管理办公室主任</w:t>
            </w:r>
          </w:p>
          <w:p w:rsidR="001E53AA" w:rsidRPr="004C7820" w:rsidRDefault="001E53AA" w:rsidP="00E80A8C">
            <w:pPr>
              <w:spacing w:line="500" w:lineRule="exact"/>
              <w:ind w:firstLineChars="300" w:firstLine="720"/>
              <w:rPr>
                <w:rFonts w:ascii="仿宋_GB2312" w:hAnsi="宋体" w:cs="宋体"/>
                <w:color w:val="000000"/>
                <w:sz w:val="24"/>
              </w:rPr>
            </w:pPr>
            <w:r w:rsidRPr="004C7820">
              <w:rPr>
                <w:rFonts w:ascii="仿宋_GB2312" w:hAnsi="宋体" w:cs="宋体" w:hint="eastAsia"/>
                <w:color w:val="000000"/>
                <w:sz w:val="24"/>
              </w:rPr>
              <w:t>2</w:t>
            </w:r>
            <w:r w:rsidRPr="004C7820">
              <w:rPr>
                <w:rFonts w:ascii="仿宋_GB2312" w:hAnsi="宋体" w:cs="宋体"/>
                <w:color w:val="000000"/>
                <w:sz w:val="24"/>
              </w:rPr>
              <w:t>003</w:t>
            </w:r>
            <w:r w:rsidRPr="004C7820">
              <w:rPr>
                <w:rFonts w:ascii="仿宋_GB2312" w:hAnsi="宋体" w:cs="宋体" w:hint="eastAsia"/>
                <w:color w:val="000000"/>
                <w:sz w:val="24"/>
              </w:rPr>
              <w:t>年</w:t>
            </w:r>
            <w:r w:rsidRPr="004C7820">
              <w:rPr>
                <w:rFonts w:ascii="仿宋_GB2312" w:hAnsi="宋体" w:cs="宋体" w:hint="eastAsia"/>
                <w:color w:val="000000"/>
                <w:sz w:val="24"/>
              </w:rPr>
              <w:t>5</w:t>
            </w:r>
            <w:r w:rsidRPr="004C7820">
              <w:rPr>
                <w:rFonts w:ascii="仿宋_GB2312" w:hAnsi="宋体" w:cs="宋体" w:hint="eastAsia"/>
                <w:color w:val="000000"/>
                <w:sz w:val="24"/>
              </w:rPr>
              <w:t>月综合管理办公室主任</w:t>
            </w:r>
          </w:p>
          <w:p w:rsidR="001E53AA" w:rsidRPr="004C7820" w:rsidRDefault="001E53AA" w:rsidP="00E80A8C">
            <w:pPr>
              <w:spacing w:line="500" w:lineRule="exact"/>
              <w:ind w:firstLineChars="300" w:firstLine="720"/>
              <w:rPr>
                <w:rFonts w:ascii="仿宋_GB2312" w:hAnsi="宋体" w:cs="宋体"/>
                <w:color w:val="000000"/>
                <w:sz w:val="24"/>
              </w:rPr>
            </w:pPr>
            <w:r w:rsidRPr="004C7820">
              <w:rPr>
                <w:rFonts w:ascii="仿宋_GB2312" w:hAnsi="宋体" w:cs="宋体" w:hint="eastAsia"/>
                <w:color w:val="000000"/>
                <w:sz w:val="24"/>
              </w:rPr>
              <w:t>2</w:t>
            </w:r>
            <w:r w:rsidRPr="004C7820">
              <w:rPr>
                <w:rFonts w:ascii="仿宋_GB2312" w:hAnsi="宋体" w:cs="宋体"/>
                <w:color w:val="000000"/>
                <w:sz w:val="24"/>
              </w:rPr>
              <w:t>007</w:t>
            </w:r>
            <w:r w:rsidRPr="004C7820">
              <w:rPr>
                <w:rFonts w:ascii="仿宋_GB2312" w:hAnsi="宋体" w:cs="宋体" w:hint="eastAsia"/>
                <w:color w:val="000000"/>
                <w:sz w:val="24"/>
              </w:rPr>
              <w:t>年</w:t>
            </w:r>
            <w:r w:rsidRPr="004C7820">
              <w:rPr>
                <w:rFonts w:ascii="仿宋_GB2312" w:hAnsi="宋体" w:cs="宋体" w:hint="eastAsia"/>
                <w:color w:val="000000"/>
                <w:sz w:val="24"/>
              </w:rPr>
              <w:t>4</w:t>
            </w:r>
            <w:r w:rsidRPr="004C7820">
              <w:rPr>
                <w:rFonts w:ascii="仿宋_GB2312" w:hAnsi="宋体" w:cs="宋体" w:hint="eastAsia"/>
                <w:color w:val="000000"/>
                <w:sz w:val="24"/>
              </w:rPr>
              <w:t>月房地产管理处副处长</w:t>
            </w:r>
          </w:p>
          <w:p w:rsidR="001E53AA" w:rsidRPr="004C7820" w:rsidRDefault="001E53AA" w:rsidP="004C7820">
            <w:pPr>
              <w:spacing w:line="500" w:lineRule="exact"/>
              <w:rPr>
                <w:rFonts w:ascii="仿宋_GB2312" w:hAnsi="宋体" w:cs="宋体"/>
                <w:color w:val="000000"/>
                <w:sz w:val="24"/>
              </w:rPr>
            </w:pPr>
            <w:r w:rsidRPr="004C7820">
              <w:rPr>
                <w:rFonts w:ascii="仿宋_GB2312" w:hAnsi="宋体" w:cs="宋体" w:hint="eastAsia"/>
                <w:color w:val="000000"/>
                <w:sz w:val="24"/>
              </w:rPr>
              <w:t>2</w:t>
            </w:r>
            <w:r w:rsidRPr="004C7820">
              <w:rPr>
                <w:rFonts w:ascii="仿宋_GB2312" w:hAnsi="宋体" w:cs="宋体"/>
                <w:color w:val="000000"/>
                <w:sz w:val="24"/>
              </w:rPr>
              <w:t>009</w:t>
            </w:r>
            <w:r w:rsidRPr="004C7820">
              <w:rPr>
                <w:rFonts w:ascii="仿宋_GB2312" w:hAnsi="宋体" w:cs="宋体" w:hint="eastAsia"/>
                <w:color w:val="000000"/>
                <w:sz w:val="24"/>
              </w:rPr>
              <w:t>年</w:t>
            </w:r>
            <w:r w:rsidRPr="004C7820">
              <w:rPr>
                <w:rFonts w:ascii="仿宋_GB2312" w:hAnsi="宋体" w:cs="宋体" w:hint="eastAsia"/>
                <w:color w:val="000000"/>
                <w:sz w:val="24"/>
              </w:rPr>
              <w:t>3</w:t>
            </w:r>
            <w:r w:rsidRPr="004C7820">
              <w:rPr>
                <w:rFonts w:ascii="仿宋_GB2312" w:hAnsi="宋体" w:cs="宋体" w:hint="eastAsia"/>
                <w:color w:val="000000"/>
                <w:sz w:val="24"/>
              </w:rPr>
              <w:t>月</w:t>
            </w:r>
            <w:r w:rsidRPr="004C7820">
              <w:rPr>
                <w:rFonts w:ascii="仿宋_GB2312" w:hAnsi="宋体" w:cs="宋体" w:hint="eastAsia"/>
                <w:color w:val="000000"/>
                <w:sz w:val="24"/>
              </w:rPr>
              <w:t>-</w:t>
            </w:r>
            <w:r w:rsidRPr="004C7820">
              <w:rPr>
                <w:rFonts w:ascii="仿宋_GB2312" w:hAnsi="宋体" w:cs="宋体" w:hint="eastAsia"/>
                <w:color w:val="000000"/>
                <w:sz w:val="24"/>
              </w:rPr>
              <w:t>今</w:t>
            </w:r>
            <w:r w:rsidRPr="004C7820">
              <w:rPr>
                <w:rFonts w:ascii="仿宋_GB2312" w:hAnsi="宋体" w:cs="宋体" w:hint="eastAsia"/>
                <w:color w:val="000000"/>
                <w:sz w:val="24"/>
              </w:rPr>
              <w:t xml:space="preserve"> </w:t>
            </w:r>
            <w:r w:rsidRPr="004C7820">
              <w:rPr>
                <w:rFonts w:ascii="仿宋_GB2312" w:hAnsi="宋体" w:cs="宋体" w:hint="eastAsia"/>
                <w:color w:val="000000"/>
                <w:sz w:val="24"/>
              </w:rPr>
              <w:t>浙江大学离退休工作处</w:t>
            </w:r>
            <w:r w:rsidRPr="004C7820">
              <w:rPr>
                <w:rFonts w:ascii="仿宋_GB2312" w:hAnsi="宋体" w:cs="宋体" w:hint="eastAsia"/>
                <w:color w:val="000000"/>
                <w:sz w:val="24"/>
              </w:rPr>
              <w:t>/</w:t>
            </w:r>
            <w:r w:rsidRPr="004C7820">
              <w:rPr>
                <w:rFonts w:ascii="仿宋_GB2312" w:hAnsi="宋体" w:cs="宋体" w:hint="eastAsia"/>
                <w:color w:val="000000"/>
                <w:sz w:val="24"/>
              </w:rPr>
              <w:t>离休党工委</w:t>
            </w:r>
          </w:p>
          <w:p w:rsidR="001E53AA" w:rsidRPr="004C7820" w:rsidRDefault="001E53AA" w:rsidP="00E80A8C">
            <w:pPr>
              <w:spacing w:line="500" w:lineRule="exact"/>
              <w:ind w:firstLineChars="300" w:firstLine="720"/>
              <w:rPr>
                <w:rFonts w:ascii="仿宋_GB2312" w:hAnsi="宋体" w:cs="宋体"/>
                <w:color w:val="000000"/>
                <w:sz w:val="24"/>
              </w:rPr>
            </w:pPr>
            <w:r w:rsidRPr="004C7820">
              <w:rPr>
                <w:rFonts w:ascii="仿宋_GB2312" w:hAnsi="宋体" w:cs="宋体" w:hint="eastAsia"/>
                <w:color w:val="000000"/>
                <w:sz w:val="24"/>
              </w:rPr>
              <w:t>其中：</w:t>
            </w:r>
            <w:r w:rsidRPr="004C7820">
              <w:rPr>
                <w:rFonts w:ascii="仿宋_GB2312" w:hAnsi="宋体" w:cs="宋体" w:hint="eastAsia"/>
                <w:color w:val="000000"/>
                <w:sz w:val="24"/>
              </w:rPr>
              <w:t>2</w:t>
            </w:r>
            <w:r w:rsidRPr="004C7820">
              <w:rPr>
                <w:rFonts w:ascii="仿宋_GB2312" w:hAnsi="宋体" w:cs="宋体"/>
                <w:color w:val="000000"/>
                <w:sz w:val="24"/>
              </w:rPr>
              <w:t>009</w:t>
            </w:r>
            <w:r w:rsidRPr="004C7820">
              <w:rPr>
                <w:rFonts w:ascii="仿宋_GB2312" w:hAnsi="宋体" w:cs="宋体" w:hint="eastAsia"/>
                <w:color w:val="000000"/>
                <w:sz w:val="24"/>
              </w:rPr>
              <w:t>年</w:t>
            </w:r>
            <w:r w:rsidRPr="004C7820">
              <w:rPr>
                <w:rFonts w:ascii="仿宋_GB2312" w:hAnsi="宋体" w:cs="宋体" w:hint="eastAsia"/>
                <w:color w:val="000000"/>
                <w:sz w:val="24"/>
              </w:rPr>
              <w:t>3</w:t>
            </w:r>
            <w:r w:rsidRPr="004C7820">
              <w:rPr>
                <w:rFonts w:ascii="仿宋_GB2312" w:hAnsi="宋体" w:cs="宋体" w:hint="eastAsia"/>
                <w:color w:val="000000"/>
                <w:sz w:val="24"/>
              </w:rPr>
              <w:t>月离退休工作处副处长兼离休党工委副书记</w:t>
            </w:r>
          </w:p>
          <w:p w:rsidR="005F41CB" w:rsidRPr="004C7820" w:rsidRDefault="001E53AA" w:rsidP="00E80A8C">
            <w:pPr>
              <w:adjustRightInd w:val="0"/>
              <w:snapToGrid w:val="0"/>
              <w:spacing w:line="500" w:lineRule="exact"/>
              <w:ind w:firstLineChars="300" w:firstLine="720"/>
              <w:rPr>
                <w:rFonts w:ascii="仿宋_GB2312" w:hAnsi="宋体" w:cs="宋体"/>
                <w:color w:val="000000"/>
                <w:sz w:val="24"/>
              </w:rPr>
            </w:pPr>
            <w:r w:rsidRPr="004C7820">
              <w:rPr>
                <w:rFonts w:ascii="仿宋_GB2312" w:hAnsi="宋体" w:cs="宋体" w:hint="eastAsia"/>
                <w:color w:val="000000"/>
                <w:sz w:val="24"/>
              </w:rPr>
              <w:t>2</w:t>
            </w:r>
            <w:r w:rsidRPr="004C7820">
              <w:rPr>
                <w:rFonts w:ascii="仿宋_GB2312" w:hAnsi="宋体" w:cs="宋体"/>
                <w:color w:val="000000"/>
                <w:sz w:val="24"/>
              </w:rPr>
              <w:t>013</w:t>
            </w:r>
            <w:r w:rsidRPr="004C7820">
              <w:rPr>
                <w:rFonts w:ascii="仿宋_GB2312" w:hAnsi="宋体" w:cs="宋体" w:hint="eastAsia"/>
                <w:color w:val="000000"/>
                <w:sz w:val="24"/>
              </w:rPr>
              <w:t>年</w:t>
            </w:r>
            <w:r w:rsidRPr="004C7820">
              <w:rPr>
                <w:rFonts w:ascii="仿宋_GB2312" w:hAnsi="宋体" w:cs="宋体" w:hint="eastAsia"/>
                <w:color w:val="000000"/>
                <w:sz w:val="24"/>
              </w:rPr>
              <w:t>7</w:t>
            </w:r>
            <w:r w:rsidRPr="004C7820">
              <w:rPr>
                <w:rFonts w:ascii="仿宋_GB2312" w:hAnsi="宋体" w:cs="宋体" w:hint="eastAsia"/>
                <w:color w:val="000000"/>
                <w:sz w:val="24"/>
              </w:rPr>
              <w:t>月离休党工委常务副书记（正处职）兼离退休工作处副处长</w:t>
            </w:r>
          </w:p>
          <w:p w:rsidR="001E53AA" w:rsidRPr="004C7820" w:rsidRDefault="001E53AA" w:rsidP="00E80A8C">
            <w:pPr>
              <w:adjustRightInd w:val="0"/>
              <w:snapToGrid w:val="0"/>
              <w:spacing w:line="500" w:lineRule="exact"/>
              <w:ind w:firstLineChars="300" w:firstLine="720"/>
              <w:rPr>
                <w:rFonts w:ascii="仿宋_GB2312" w:hAnsi="宋体" w:cs="宋体"/>
                <w:color w:val="000000"/>
                <w:sz w:val="24"/>
              </w:rPr>
            </w:pPr>
            <w:r w:rsidRPr="004C7820">
              <w:rPr>
                <w:rFonts w:ascii="仿宋_GB2312" w:hAnsi="宋体" w:cs="宋体" w:hint="eastAsia"/>
                <w:color w:val="000000"/>
                <w:sz w:val="24"/>
              </w:rPr>
              <w:t>2</w:t>
            </w:r>
            <w:r w:rsidRPr="004C7820">
              <w:rPr>
                <w:rFonts w:ascii="仿宋_GB2312" w:hAnsi="宋体" w:cs="宋体"/>
                <w:color w:val="000000"/>
                <w:sz w:val="24"/>
              </w:rPr>
              <w:t>021</w:t>
            </w:r>
            <w:r w:rsidRPr="004C7820">
              <w:rPr>
                <w:rFonts w:ascii="仿宋_GB2312" w:hAnsi="宋体" w:cs="宋体" w:hint="eastAsia"/>
                <w:color w:val="000000"/>
                <w:sz w:val="24"/>
              </w:rPr>
              <w:t>年</w:t>
            </w:r>
            <w:r w:rsidRPr="004C7820">
              <w:rPr>
                <w:rFonts w:ascii="仿宋_GB2312" w:hAnsi="宋体" w:cs="宋体" w:hint="eastAsia"/>
                <w:color w:val="000000"/>
                <w:sz w:val="24"/>
              </w:rPr>
              <w:t>9</w:t>
            </w:r>
            <w:r w:rsidRPr="004C7820">
              <w:rPr>
                <w:rFonts w:ascii="仿宋_GB2312" w:hAnsi="宋体" w:cs="宋体" w:hint="eastAsia"/>
                <w:color w:val="000000"/>
                <w:sz w:val="24"/>
              </w:rPr>
              <w:t>月离退休工作处处长</w:t>
            </w:r>
            <w:r w:rsidR="00E80A8C" w:rsidRPr="004C7820">
              <w:rPr>
                <w:rFonts w:ascii="仿宋_GB2312" w:hAnsi="宋体" w:cs="宋体" w:hint="eastAsia"/>
                <w:color w:val="000000"/>
                <w:sz w:val="24"/>
              </w:rPr>
              <w:t>兼离休党工委书记</w:t>
            </w:r>
            <w:r w:rsidR="000D6F30">
              <w:rPr>
                <w:rFonts w:ascii="仿宋_GB2312" w:hAnsi="宋体" w:cs="宋体" w:hint="eastAsia"/>
                <w:color w:val="000000"/>
                <w:sz w:val="24"/>
              </w:rPr>
              <w:t>、</w:t>
            </w:r>
            <w:r w:rsidRPr="004C7820">
              <w:rPr>
                <w:rFonts w:ascii="仿宋_GB2312" w:hAnsi="宋体" w:cs="宋体" w:hint="eastAsia"/>
                <w:color w:val="000000"/>
                <w:sz w:val="24"/>
              </w:rPr>
              <w:t>党委组织部副部长（兼）</w:t>
            </w:r>
          </w:p>
        </w:tc>
      </w:tr>
    </w:tbl>
    <w:p w:rsidR="00E50A4A" w:rsidRDefault="00893BE5">
      <w:pPr>
        <w:spacing w:line="100" w:lineRule="exact"/>
      </w:pPr>
      <w:r>
        <w:rPr>
          <w:sz w:val="28"/>
          <w:szCs w:val="28"/>
        </w:rPr>
        <w:br w:type="column"/>
      </w:r>
    </w:p>
    <w:tbl>
      <w:tblPr>
        <w:tblW w:w="88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878"/>
      </w:tblGrid>
      <w:tr w:rsidR="00E50A4A">
        <w:trPr>
          <w:trHeight w:val="754"/>
          <w:jc w:val="center"/>
        </w:trPr>
        <w:tc>
          <w:tcPr>
            <w:tcW w:w="8878" w:type="dxa"/>
            <w:vAlign w:val="center"/>
          </w:tcPr>
          <w:p w:rsidR="00E50A4A" w:rsidRDefault="00893BE5">
            <w:pPr>
              <w:adjustRightInd w:val="0"/>
              <w:snapToGrid w:val="0"/>
              <w:jc w:val="center"/>
              <w:rPr>
                <w:spacing w:val="-2"/>
                <w:kern w:val="0"/>
                <w:sz w:val="24"/>
              </w:rPr>
            </w:pPr>
            <w:r>
              <w:rPr>
                <w:rFonts w:ascii="仿宋_GB2312" w:eastAsia="仿宋_GB2312" w:hAnsi="仿宋_GB2312" w:cs="仿宋_GB2312" w:hint="eastAsia"/>
                <w:spacing w:val="-2"/>
                <w:kern w:val="0"/>
                <w:sz w:val="32"/>
                <w:szCs w:val="32"/>
              </w:rPr>
              <w:t>主 要 先 进 事 迹</w:t>
            </w:r>
          </w:p>
        </w:tc>
      </w:tr>
      <w:tr w:rsidR="00E50A4A">
        <w:trPr>
          <w:trHeight w:val="11674"/>
          <w:jc w:val="center"/>
        </w:trPr>
        <w:tc>
          <w:tcPr>
            <w:tcW w:w="8878" w:type="dxa"/>
            <w:vAlign w:val="center"/>
          </w:tcPr>
          <w:p w:rsidR="009F610D" w:rsidRPr="001F4203" w:rsidRDefault="009F610D" w:rsidP="009F610D">
            <w:pPr>
              <w:widowControl/>
              <w:adjustRightInd w:val="0"/>
              <w:snapToGrid w:val="0"/>
              <w:spacing w:line="360" w:lineRule="exact"/>
              <w:jc w:val="center"/>
              <w:rPr>
                <w:rFonts w:ascii="宋体" w:hAnsi="宋体"/>
                <w:b/>
                <w:szCs w:val="21"/>
                <w:shd w:val="clear" w:color="auto" w:fill="FFFFFF"/>
              </w:rPr>
            </w:pPr>
            <w:r w:rsidRPr="001F4203">
              <w:rPr>
                <w:rFonts w:ascii="宋体" w:hAnsi="宋体" w:hint="eastAsia"/>
                <w:b/>
                <w:szCs w:val="21"/>
                <w:shd w:val="clear" w:color="auto" w:fill="FFFFFF"/>
              </w:rPr>
              <w:t>不忘初心担使命，春风化雨润夕阳</w:t>
            </w:r>
          </w:p>
          <w:p w:rsidR="009F610D" w:rsidRPr="001F4203" w:rsidRDefault="009F610D" w:rsidP="009F610D">
            <w:pPr>
              <w:widowControl/>
              <w:adjustRightInd w:val="0"/>
              <w:snapToGrid w:val="0"/>
              <w:spacing w:line="360" w:lineRule="exact"/>
              <w:jc w:val="center"/>
              <w:rPr>
                <w:rFonts w:ascii="宋体" w:hAnsi="宋体"/>
                <w:szCs w:val="21"/>
                <w:shd w:val="clear" w:color="auto" w:fill="FFFFFF"/>
              </w:rPr>
            </w:pPr>
            <w:r w:rsidRPr="001F4203">
              <w:rPr>
                <w:rFonts w:ascii="宋体" w:hAnsi="宋体" w:hint="eastAsia"/>
                <w:szCs w:val="21"/>
                <w:shd w:val="clear" w:color="auto" w:fill="FFFFFF"/>
              </w:rPr>
              <w:t>——浙江大学离退休工作处朱征同志先进事迹</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t>朱征同志自2009年开始从事老干部工作，至今已整整1</w:t>
            </w:r>
            <w:r w:rsidRPr="001F4203">
              <w:rPr>
                <w:rFonts w:ascii="宋体" w:hAnsi="宋体"/>
                <w:szCs w:val="21"/>
                <w:shd w:val="clear" w:color="auto" w:fill="FFFFFF"/>
              </w:rPr>
              <w:t>5</w:t>
            </w:r>
            <w:r w:rsidRPr="001F4203">
              <w:rPr>
                <w:rFonts w:ascii="宋体" w:hAnsi="宋体" w:hint="eastAsia"/>
                <w:szCs w:val="21"/>
                <w:shd w:val="clear" w:color="auto" w:fill="FFFFFF"/>
              </w:rPr>
              <w:t>年，她始终不忘初心，牢记广大离退休干部是党和国家的宝贵财富，是推进中国特色社会主义伟大事业的重要力量。她用忠诚担当、关心关爱、责任坚守，谱写了一曲守护老干部服务党和国家事业的绚烂篇章。先后获得全国教育系统关心下一代工作先进工作者，全省先进老干部工作者，浙江大学优秀共产党员、优秀党务工作者、“事业家庭兼顾型”先进个人、抗击新冠肺炎疫情先进个人等荣誉称号。</w:t>
            </w:r>
          </w:p>
          <w:p w:rsidR="009F610D" w:rsidRPr="001F4203" w:rsidRDefault="009F610D" w:rsidP="009F610D">
            <w:pPr>
              <w:widowControl/>
              <w:adjustRightInd w:val="0"/>
              <w:snapToGrid w:val="0"/>
              <w:spacing w:line="360" w:lineRule="exact"/>
              <w:ind w:firstLineChars="200" w:firstLine="422"/>
              <w:rPr>
                <w:rFonts w:ascii="宋体" w:hAnsi="宋体"/>
                <w:szCs w:val="21"/>
                <w:shd w:val="clear" w:color="auto" w:fill="FFFFFF"/>
              </w:rPr>
            </w:pPr>
            <w:r w:rsidRPr="001F4203">
              <w:rPr>
                <w:rFonts w:ascii="宋体" w:hAnsi="宋体" w:hint="eastAsia"/>
                <w:b/>
                <w:szCs w:val="21"/>
                <w:shd w:val="clear" w:color="auto" w:fill="FFFFFF"/>
              </w:rPr>
              <w:t>一、春燕衔泥，用忠诚和担当筑就关心下一代工作之基</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t>习近平总书记十分重视关心下一代工作，多次对关心下一代工作作出重要指示批示，中央关注的事情，就是“国之大者”。为了凝聚更多“五老”投身关心下一代事业，尤其是重点选好“一号老人”，朱征同志上门邀请原浙江农业大学党委副书记邹先定</w:t>
            </w:r>
            <w:r w:rsidR="002140F7">
              <w:rPr>
                <w:rFonts w:ascii="宋体" w:hAnsi="宋体" w:hint="eastAsia"/>
                <w:szCs w:val="21"/>
                <w:shd w:val="clear" w:color="auto" w:fill="FFFFFF"/>
              </w:rPr>
              <w:t>教授</w:t>
            </w:r>
            <w:r w:rsidRPr="001F4203">
              <w:rPr>
                <w:rFonts w:ascii="宋体" w:hAnsi="宋体" w:hint="eastAsia"/>
                <w:szCs w:val="21"/>
                <w:shd w:val="clear" w:color="auto" w:fill="FFFFFF"/>
              </w:rPr>
              <w:t>出山，担任浙江大学关工委顾问、求是宣讲团团长，在她的诚意和对关心下一代工作责任的感召下，邹先定老师义无反顾接手了工作，由此也开启了浙江大学“五老”理论宣讲十年辉煌历程。为了壮大队伍，树牢红色理论宣讲的旗帜，她仔细查阅老同志经历，深入各学院调研，挖掘老同志红色资源，在信电学院调研时发现退休教授王明华是中共一大代表王尽美的长孙，这一发现让她如获至宝，夜访王老师家门，邀请王明华老师加入求是宣讲团，在中国共产党成立1</w:t>
            </w:r>
            <w:r w:rsidRPr="001F4203">
              <w:rPr>
                <w:rFonts w:ascii="宋体" w:hAnsi="宋体"/>
                <w:szCs w:val="21"/>
                <w:shd w:val="clear" w:color="auto" w:fill="FFFFFF"/>
              </w:rPr>
              <w:t>00</w:t>
            </w:r>
            <w:r w:rsidRPr="001F4203">
              <w:rPr>
                <w:rFonts w:ascii="宋体" w:hAnsi="宋体" w:hint="eastAsia"/>
                <w:szCs w:val="21"/>
                <w:shd w:val="clear" w:color="auto" w:fill="FFFFFF"/>
              </w:rPr>
              <w:t>周年的2</w:t>
            </w:r>
            <w:r w:rsidRPr="001F4203">
              <w:rPr>
                <w:rFonts w:ascii="宋体" w:hAnsi="宋体"/>
                <w:szCs w:val="21"/>
                <w:shd w:val="clear" w:color="auto" w:fill="FFFFFF"/>
              </w:rPr>
              <w:t>021</w:t>
            </w:r>
            <w:r w:rsidRPr="001F4203">
              <w:rPr>
                <w:rFonts w:ascii="宋体" w:hAnsi="宋体" w:hint="eastAsia"/>
                <w:szCs w:val="21"/>
                <w:shd w:val="clear" w:color="auto" w:fill="FFFFFF"/>
              </w:rPr>
              <w:t>年，王明华老师在全国各地作党史报告达1</w:t>
            </w:r>
            <w:r w:rsidRPr="001F4203">
              <w:rPr>
                <w:rFonts w:ascii="宋体" w:hAnsi="宋体"/>
                <w:szCs w:val="21"/>
                <w:shd w:val="clear" w:color="auto" w:fill="FFFFFF"/>
              </w:rPr>
              <w:t>00</w:t>
            </w:r>
            <w:r w:rsidRPr="001F4203">
              <w:rPr>
                <w:rFonts w:ascii="宋体" w:hAnsi="宋体" w:hint="eastAsia"/>
                <w:szCs w:val="21"/>
                <w:shd w:val="clear" w:color="auto" w:fill="FFFFFF"/>
              </w:rPr>
              <w:t>多场。现在的“王明华研究生党建工作室”已经成为了</w:t>
            </w:r>
            <w:r w:rsidRPr="001F4203">
              <w:rPr>
                <w:rFonts w:ascii="宋体" w:hAnsi="宋体"/>
                <w:szCs w:val="21"/>
                <w:shd w:val="clear" w:color="auto" w:fill="FFFFFF"/>
              </w:rPr>
              <w:t>浙江大学</w:t>
            </w:r>
            <w:r w:rsidRPr="001F4203">
              <w:rPr>
                <w:rFonts w:ascii="宋体" w:hAnsi="宋体" w:hint="eastAsia"/>
                <w:szCs w:val="21"/>
                <w:shd w:val="clear" w:color="auto" w:fill="FFFFFF"/>
              </w:rPr>
              <w:t>知名的“五老”工作室，“跟着王明华学党史”成为了知名红色工作品牌。正是凭着对党的事业的无限忠诚，一点一滴，她用春燕衔泥的执着拉起理论宣讲队伍，从2</w:t>
            </w:r>
            <w:r w:rsidRPr="001F4203">
              <w:rPr>
                <w:rFonts w:ascii="宋体" w:hAnsi="宋体"/>
                <w:szCs w:val="21"/>
                <w:shd w:val="clear" w:color="auto" w:fill="FFFFFF"/>
              </w:rPr>
              <w:t>012</w:t>
            </w:r>
            <w:r w:rsidRPr="001F4203">
              <w:rPr>
                <w:rFonts w:ascii="宋体" w:hAnsi="宋体" w:hint="eastAsia"/>
                <w:szCs w:val="21"/>
                <w:shd w:val="clear" w:color="auto" w:fill="FFFFFF"/>
              </w:rPr>
              <w:t>年最初6人发展到而今4</w:t>
            </w:r>
            <w:r w:rsidRPr="001F4203">
              <w:rPr>
                <w:rFonts w:ascii="宋体" w:hAnsi="宋体"/>
                <w:szCs w:val="21"/>
                <w:shd w:val="clear" w:color="auto" w:fill="FFFFFF"/>
              </w:rPr>
              <w:t>0</w:t>
            </w:r>
            <w:r w:rsidRPr="001F4203">
              <w:rPr>
                <w:rFonts w:ascii="宋体" w:hAnsi="宋体" w:hint="eastAsia"/>
                <w:szCs w:val="21"/>
                <w:shd w:val="clear" w:color="auto" w:fill="FFFFFF"/>
              </w:rPr>
              <w:t>人，打造了学校关心下一代工作的基本格局。在她的推动下，十余年来浙江大学关工委工作一步一个脚印，“在鲜红的党旗下”品牌活动被评为2018年全省老干部工作优秀创新案例，2</w:t>
            </w:r>
            <w:r w:rsidRPr="001F4203">
              <w:rPr>
                <w:rFonts w:ascii="宋体" w:hAnsi="宋体"/>
                <w:szCs w:val="21"/>
                <w:shd w:val="clear" w:color="auto" w:fill="FFFFFF"/>
              </w:rPr>
              <w:t>019</w:t>
            </w:r>
            <w:r w:rsidRPr="001F4203">
              <w:rPr>
                <w:rFonts w:ascii="宋体" w:hAnsi="宋体" w:hint="eastAsia"/>
                <w:szCs w:val="21"/>
                <w:shd w:val="clear" w:color="auto" w:fill="FFFFFF"/>
              </w:rPr>
              <w:t>年求是宣讲团荣获浙江省老干部先进集体，2020年浙江大学关工委被授予全国关心下一代工作先进集体。</w:t>
            </w:r>
          </w:p>
          <w:p w:rsidR="009F610D" w:rsidRPr="001F4203" w:rsidRDefault="009F610D" w:rsidP="009F610D">
            <w:pPr>
              <w:widowControl/>
              <w:adjustRightInd w:val="0"/>
              <w:snapToGrid w:val="0"/>
              <w:spacing w:line="360" w:lineRule="exact"/>
              <w:ind w:firstLineChars="200" w:firstLine="422"/>
              <w:rPr>
                <w:rFonts w:ascii="宋体" w:hAnsi="宋体"/>
                <w:szCs w:val="21"/>
                <w:shd w:val="clear" w:color="auto" w:fill="FFFFFF"/>
              </w:rPr>
            </w:pPr>
            <w:r w:rsidRPr="001F4203">
              <w:rPr>
                <w:rFonts w:ascii="宋体" w:hAnsi="宋体" w:hint="eastAsia"/>
                <w:b/>
                <w:szCs w:val="21"/>
                <w:shd w:val="clear" w:color="auto" w:fill="FFFFFF"/>
              </w:rPr>
              <w:t>二、温润如玉，用爱心和细心将党的温暖传递</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t>思想上关心、生活上照顾、精神上关怀，保持敬重之心、倾注关爱之情，多做务实之事是她遵循的老干部工作原则。为教育引导广大离退休干部和党员听党话、跟党走，始终保持对党忠诚的政治品格。</w:t>
            </w:r>
            <w:r>
              <w:rPr>
                <w:rFonts w:ascii="宋体" w:hAnsi="宋体" w:hint="eastAsia"/>
                <w:szCs w:val="21"/>
                <w:shd w:val="clear" w:color="auto" w:fill="FFFFFF"/>
              </w:rPr>
              <w:t>朱征同志</w:t>
            </w:r>
            <w:r w:rsidRPr="001F4203">
              <w:rPr>
                <w:rFonts w:ascii="宋体" w:hAnsi="宋体" w:hint="eastAsia"/>
                <w:szCs w:val="21"/>
                <w:shd w:val="clear" w:color="auto" w:fill="FFFFFF"/>
              </w:rPr>
              <w:t>用为老干部排忧解难，让老干部舒心暖心的实际行动诠释这一工作原则。每年组织学校发展情况通报会、离退休党支部书记培训班，开展送学上门行动等，加强对老同志教育引导，保障老同志政治待遇。制定《浙江大学离退休教职工独居老人工作实施细则》，对孤寡、独居、空巢等重点困难老人进行分类指导、重点帮扶。15年来在工作中总是温婉待人，从不发脾气闹情绪，以“老吾老以及人之老”的儿女情怀把党的温暖和组织的关怀送到老同志的心坎上。她带头践行重大节日必访、生病住院必访、生活困难必访、家庭变故必访、丧事必访等五必访制度，每年与同事们走访慰问老同志1500余人次，倾听意见，主动为他们办实事、解难事。</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lastRenderedPageBreak/>
              <w:t>有一次去看望一位子女不在身边的老同志，家里空气不流通，油烟味、中药味、霉味混杂，同行人员纷纷戴上口罩，她却仿若未闻，走近老人身边拉着老人家的手嘘寒问暖并帮助整理家务。她说：把老人当父母，就自然了。</w:t>
            </w:r>
            <w:r w:rsidRPr="001F4203">
              <w:rPr>
                <w:rFonts w:ascii="宋体" w:hAnsi="宋体"/>
                <w:szCs w:val="21"/>
                <w:shd w:val="clear" w:color="auto" w:fill="FFFFFF"/>
              </w:rPr>
              <w:t>90</w:t>
            </w:r>
            <w:r w:rsidRPr="001F4203">
              <w:rPr>
                <w:rFonts w:ascii="宋体" w:hAnsi="宋体" w:hint="eastAsia"/>
                <w:szCs w:val="21"/>
                <w:shd w:val="clear" w:color="auto" w:fill="FFFFFF"/>
              </w:rPr>
              <w:t>岁高龄的庄老师常常念叨一件小事，在学校门口看见朱征蹲下身子在帮助一位老人系鞋带，他以为是她的家人，但后来了解到原来是一位素不相识的老人，他说：事很小，但窥斑见豹，她是用心用情在保障我们老同志，有这样的同志在身边，我很安心。温婉、细致、耐心。</w:t>
            </w:r>
          </w:p>
          <w:p w:rsidR="009F610D" w:rsidRPr="001F4203" w:rsidRDefault="009F610D" w:rsidP="009F610D">
            <w:pPr>
              <w:widowControl/>
              <w:adjustRightInd w:val="0"/>
              <w:snapToGrid w:val="0"/>
              <w:spacing w:line="360" w:lineRule="exact"/>
              <w:ind w:firstLineChars="200" w:firstLine="422"/>
              <w:rPr>
                <w:rFonts w:ascii="宋体" w:hAnsi="宋体"/>
                <w:b/>
                <w:szCs w:val="21"/>
                <w:shd w:val="clear" w:color="auto" w:fill="FFFFFF"/>
              </w:rPr>
            </w:pPr>
            <w:r w:rsidRPr="001F4203">
              <w:rPr>
                <w:rFonts w:ascii="宋体" w:hAnsi="宋体" w:hint="eastAsia"/>
                <w:b/>
                <w:szCs w:val="21"/>
                <w:shd w:val="clear" w:color="auto" w:fill="FFFFFF"/>
              </w:rPr>
              <w:t>三、志比金坚，用责任与奉献为党和人民的事业增添正能量</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t>2020年2月，疫情汹汹，</w:t>
            </w:r>
            <w:r>
              <w:rPr>
                <w:rFonts w:ascii="宋体" w:hAnsi="宋体" w:hint="eastAsia"/>
                <w:szCs w:val="21"/>
                <w:shd w:val="clear" w:color="auto" w:fill="FFFFFF"/>
              </w:rPr>
              <w:t>朱征同志</w:t>
            </w:r>
            <w:r w:rsidRPr="001F4203">
              <w:rPr>
                <w:rFonts w:ascii="宋体" w:hAnsi="宋体" w:hint="eastAsia"/>
                <w:szCs w:val="21"/>
                <w:shd w:val="clear" w:color="auto" w:fill="FFFFFF"/>
              </w:rPr>
              <w:t>主动请缨、勇敢逆行，没有专业的医疗防护知识，没有先进的疫情防护装备，从大年初四起在老同志集中社区担任社区志愿者，连续20天，没有白昼黑夜，因为有太多的事要做。每天在家人的声声嘱咐中，来到求是社区防控点，体温测量、登记和检查出入凭证，张贴公告、入户排查、了解生活情况、宣传抗疫政策、帮助购买物资、协助安抚老同志情绪。心中的信仰只有一个：守护一方安全，守护老干部安康。她自己在诗中写道：哪里有需要就去往哪里奉献，每当听到一声声“谢谢”“辛苦了”时，那份疲惫一扫而光，心中有爱处处暖，春有阳光冉冉天。</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t>2020年6月，</w:t>
            </w:r>
            <w:r>
              <w:rPr>
                <w:rFonts w:ascii="宋体" w:hAnsi="宋体" w:hint="eastAsia"/>
                <w:szCs w:val="21"/>
                <w:shd w:val="clear" w:color="auto" w:fill="FFFFFF"/>
              </w:rPr>
              <w:t>她组织的</w:t>
            </w:r>
            <w:r w:rsidRPr="001F4203">
              <w:rPr>
                <w:rFonts w:ascii="宋体" w:hAnsi="宋体" w:hint="eastAsia"/>
                <w:szCs w:val="21"/>
                <w:shd w:val="clear" w:color="auto" w:fill="FFFFFF"/>
              </w:rPr>
              <w:t>“银耀求是园”退休老同志志愿者服务团队成立，以坚持为党和人民的事业增添正能量为宗旨，遵循“以老助老”工作理念，开展“银尚乐服”、“银暖夕阳”、“银耀有我”三大板块行动，结对孤寡老人、送上金婚留影、服务学校发展，为社会树新风、为校园扬正气，荣获浙江省老干部工作“双十佳”创新案例和“最美”银耀志愿服务团队。这不正是她的价值追求吗？</w:t>
            </w:r>
          </w:p>
          <w:p w:rsidR="009F610D" w:rsidRPr="001F4203" w:rsidRDefault="009F610D" w:rsidP="009F610D">
            <w:pPr>
              <w:widowControl/>
              <w:adjustRightInd w:val="0"/>
              <w:snapToGrid w:val="0"/>
              <w:spacing w:line="360" w:lineRule="exact"/>
              <w:ind w:firstLineChars="200" w:firstLine="422"/>
              <w:rPr>
                <w:rFonts w:ascii="宋体" w:hAnsi="宋体"/>
                <w:b/>
                <w:szCs w:val="21"/>
                <w:shd w:val="clear" w:color="auto" w:fill="FFFFFF"/>
              </w:rPr>
            </w:pPr>
            <w:r w:rsidRPr="001F4203">
              <w:rPr>
                <w:rFonts w:ascii="宋体" w:hAnsi="宋体" w:hint="eastAsia"/>
                <w:b/>
                <w:szCs w:val="21"/>
                <w:shd w:val="clear" w:color="auto" w:fill="FFFFFF"/>
              </w:rPr>
              <w:t>四、且行且思，用智慧和勇毅培育工作新生态</w:t>
            </w:r>
          </w:p>
          <w:p w:rsidR="009F610D" w:rsidRPr="001F4203" w:rsidRDefault="009F610D" w:rsidP="009F610D">
            <w:pPr>
              <w:widowControl/>
              <w:adjustRightInd w:val="0"/>
              <w:snapToGrid w:val="0"/>
              <w:spacing w:line="360" w:lineRule="exact"/>
              <w:ind w:firstLineChars="200" w:firstLine="420"/>
              <w:rPr>
                <w:rFonts w:ascii="宋体" w:hAnsi="宋体"/>
                <w:szCs w:val="21"/>
                <w:shd w:val="clear" w:color="auto" w:fill="FFFFFF"/>
              </w:rPr>
            </w:pPr>
            <w:r w:rsidRPr="001F4203">
              <w:rPr>
                <w:rFonts w:ascii="宋体" w:hAnsi="宋体" w:hint="eastAsia"/>
                <w:szCs w:val="21"/>
                <w:shd w:val="clear" w:color="auto" w:fill="FFFFFF"/>
              </w:rPr>
              <w:t>为顺应老龄事业发展趋势，构建与时代和社会相适应的老干部管理服务体系，朱征同志坚持以研究带动工作，努力培育老干部工作新生态。为综合用好政府公共服务，她主导联系地方政府，了解地方政策，编制公共服务手册。为方便老同志办事，她推动建立了“互联网+党建+服务+管理”的老干部工作新模式，为离退休工作插上了互联网的翅膀。在推动精准化服务中，实行“网格化”校区管理机制，建立工作联络员和联系人的“双联”制度。面对新时代党建和离退休工作面临的新情况新问题为提升队伍专业能力，作为</w:t>
            </w:r>
            <w:r>
              <w:rPr>
                <w:rFonts w:ascii="宋体" w:hAnsi="宋体" w:hint="eastAsia"/>
                <w:szCs w:val="21"/>
                <w:shd w:val="clear" w:color="auto" w:fill="FFFFFF"/>
              </w:rPr>
              <w:t>在职</w:t>
            </w:r>
            <w:r w:rsidRPr="001F4203">
              <w:rPr>
                <w:rFonts w:ascii="宋体" w:hAnsi="宋体" w:hint="eastAsia"/>
                <w:szCs w:val="21"/>
                <w:shd w:val="clear" w:color="auto" w:fill="FFFFFF"/>
              </w:rPr>
              <w:t xml:space="preserve">党支部书记的她首创“智享会”科职干部论坛，组织开展理论研究，让年轻干部成为“四会五心”的老干部工作者，离退休处党支部成为全校党建工作样板支部。 </w:t>
            </w:r>
          </w:p>
          <w:p w:rsidR="000D6F30" w:rsidRDefault="009F610D" w:rsidP="009F610D">
            <w:pPr>
              <w:adjustRightInd w:val="0"/>
              <w:snapToGrid w:val="0"/>
              <w:spacing w:line="380" w:lineRule="exact"/>
              <w:ind w:firstLineChars="200" w:firstLine="420"/>
              <w:rPr>
                <w:rFonts w:ascii="宋体" w:hAnsi="宋体" w:cs="MS Mincho"/>
                <w:sz w:val="24"/>
              </w:rPr>
            </w:pPr>
            <w:r w:rsidRPr="001F4203">
              <w:rPr>
                <w:rFonts w:ascii="宋体" w:hAnsi="宋体" w:hint="eastAsia"/>
                <w:szCs w:val="21"/>
                <w:shd w:val="clear" w:color="auto" w:fill="FFFFFF"/>
              </w:rPr>
              <w:t>伴随时代变迁的是老同志利益诉求的新变化。2019年11月，她主动联系签约律师事务所，开启了校园引入社会化服务的先例。为老干部提供“律师有约”法律咨询和“银暖夕阳”专属服务。面对健康养老需求，引入医院力量，开辟了“乐龄健康大讲堂”；针对养老模式的变化，在考察了2</w:t>
            </w:r>
            <w:r w:rsidRPr="001F4203">
              <w:rPr>
                <w:rFonts w:ascii="宋体" w:hAnsi="宋体"/>
                <w:szCs w:val="21"/>
                <w:shd w:val="clear" w:color="auto" w:fill="FFFFFF"/>
              </w:rPr>
              <w:t>0</w:t>
            </w:r>
            <w:r w:rsidRPr="001F4203">
              <w:rPr>
                <w:rFonts w:ascii="宋体" w:hAnsi="宋体" w:hint="eastAsia"/>
                <w:szCs w:val="21"/>
                <w:shd w:val="clear" w:color="auto" w:fill="FFFFFF"/>
              </w:rPr>
              <w:t>多个养老机构后，绘制了“养老地图”，为不同需求的老同志提供精准养老信息，并推进老年教育文化资源共建共享；为落实“四就近”服务，她统筹校内外各种资源，建成了老党员驿站、活动阵地和老年大学办学基地，助力文化养老。</w:t>
            </w:r>
          </w:p>
          <w:p w:rsidR="00E50A4A" w:rsidRDefault="00E50A4A" w:rsidP="009F610D">
            <w:pPr>
              <w:adjustRightInd w:val="0"/>
              <w:snapToGrid w:val="0"/>
              <w:spacing w:line="380" w:lineRule="exact"/>
              <w:ind w:firstLineChars="200" w:firstLine="472"/>
              <w:rPr>
                <w:spacing w:val="-2"/>
                <w:kern w:val="0"/>
                <w:sz w:val="24"/>
              </w:rPr>
            </w:pPr>
          </w:p>
        </w:tc>
      </w:tr>
    </w:tbl>
    <w:p w:rsidR="00E50A4A" w:rsidRDefault="00E50A4A">
      <w:pPr>
        <w:spacing w:line="40" w:lineRule="exact"/>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6570"/>
      </w:tblGrid>
      <w:tr w:rsidR="00E50A4A">
        <w:trPr>
          <w:trHeight w:val="4002"/>
        </w:trPr>
        <w:tc>
          <w:tcPr>
            <w:tcW w:w="2468" w:type="dxa"/>
          </w:tcPr>
          <w:p w:rsidR="00E50A4A" w:rsidRDefault="00E50A4A"/>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jc w:val="center"/>
              <w:rPr>
                <w:rFonts w:ascii="仿宋_GB2312" w:eastAsia="仿宋_GB2312" w:hAnsi="仿宋_GB2312" w:cs="仿宋_GB2312"/>
                <w:sz w:val="32"/>
                <w:szCs w:val="32"/>
              </w:rPr>
            </w:pPr>
          </w:p>
          <w:p w:rsidR="00E50A4A" w:rsidRDefault="00893BE5">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县级老干部工作部门意见</w:t>
            </w:r>
          </w:p>
        </w:tc>
        <w:tc>
          <w:tcPr>
            <w:tcW w:w="6570" w:type="dxa"/>
          </w:tcPr>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893BE5">
            <w:pPr>
              <w:adjustRightInd w:val="0"/>
              <w:snapToGrid w:val="0"/>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（盖  章）</w:t>
            </w:r>
          </w:p>
          <w:p w:rsidR="00E50A4A" w:rsidRDefault="00893BE5">
            <w:pPr>
              <w:adjustRightInd w:val="0"/>
              <w:snapToGrid w:val="0"/>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tc>
      </w:tr>
      <w:tr w:rsidR="00E50A4A">
        <w:trPr>
          <w:trHeight w:val="3915"/>
        </w:trPr>
        <w:tc>
          <w:tcPr>
            <w:tcW w:w="2468" w:type="dxa"/>
          </w:tcPr>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jc w:val="center"/>
              <w:rPr>
                <w:rFonts w:ascii="仿宋_GB2312" w:eastAsia="仿宋_GB2312" w:hAnsi="仿宋_GB2312" w:cs="仿宋_GB2312"/>
                <w:sz w:val="32"/>
                <w:szCs w:val="32"/>
              </w:rPr>
            </w:pPr>
          </w:p>
          <w:p w:rsidR="00E50A4A" w:rsidRDefault="00E50A4A">
            <w:pPr>
              <w:adjustRightInd w:val="0"/>
              <w:snapToGrid w:val="0"/>
              <w:jc w:val="center"/>
              <w:rPr>
                <w:rFonts w:ascii="仿宋_GB2312" w:eastAsia="仿宋_GB2312" w:hAnsi="仿宋_GB2312" w:cs="仿宋_GB2312"/>
                <w:sz w:val="32"/>
                <w:szCs w:val="32"/>
              </w:rPr>
            </w:pPr>
          </w:p>
          <w:p w:rsidR="00E50A4A" w:rsidRDefault="00893BE5">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地市级老干部工作部门意见</w:t>
            </w:r>
          </w:p>
        </w:tc>
        <w:tc>
          <w:tcPr>
            <w:tcW w:w="6570" w:type="dxa"/>
          </w:tcPr>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893BE5">
            <w:pPr>
              <w:adjustRightInd w:val="0"/>
              <w:snapToGrid w:val="0"/>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（盖  章）</w:t>
            </w:r>
          </w:p>
          <w:p w:rsidR="00E50A4A" w:rsidRDefault="00893BE5">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tc>
      </w:tr>
      <w:tr w:rsidR="00E50A4A">
        <w:trPr>
          <w:trHeight w:val="4678"/>
        </w:trPr>
        <w:tc>
          <w:tcPr>
            <w:tcW w:w="2468" w:type="dxa"/>
          </w:tcPr>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E50A4A">
            <w:pPr>
              <w:adjustRightInd w:val="0"/>
              <w:snapToGrid w:val="0"/>
              <w:rPr>
                <w:rFonts w:ascii="仿宋_GB2312" w:eastAsia="仿宋_GB2312" w:hAnsi="仿宋_GB2312" w:cs="仿宋_GB2312"/>
                <w:sz w:val="32"/>
                <w:szCs w:val="32"/>
              </w:rPr>
            </w:pPr>
          </w:p>
          <w:p w:rsidR="00E50A4A" w:rsidRDefault="00893BE5">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省部属单位党组（党委）意见</w:t>
            </w:r>
          </w:p>
        </w:tc>
        <w:tc>
          <w:tcPr>
            <w:tcW w:w="6570" w:type="dxa"/>
          </w:tcPr>
          <w:p w:rsidR="009F610D" w:rsidRDefault="009F610D" w:rsidP="009F610D">
            <w:pPr>
              <w:adjustRightInd w:val="0"/>
              <w:snapToGrid w:val="0"/>
              <w:spacing w:line="420" w:lineRule="exact"/>
              <w:ind w:firstLineChars="200" w:firstLine="480"/>
              <w:rPr>
                <w:rFonts w:ascii="仿宋_GB2312" w:eastAsia="仿宋_GB2312" w:hAnsi="??_GB2312" w:cs="??_GB2312"/>
                <w:kern w:val="0"/>
                <w:sz w:val="24"/>
                <w:lang w:val="zh-TW"/>
              </w:rPr>
            </w:pPr>
          </w:p>
          <w:p w:rsidR="009F610D" w:rsidRDefault="009F610D" w:rsidP="009F610D">
            <w:pPr>
              <w:adjustRightInd w:val="0"/>
              <w:snapToGrid w:val="0"/>
              <w:spacing w:line="400" w:lineRule="exact"/>
              <w:ind w:firstLineChars="200" w:firstLine="480"/>
              <w:rPr>
                <w:rFonts w:ascii="仿宋_GB2312" w:eastAsia="仿宋_GB2312" w:hAnsi="??_GB2312" w:cs="??_GB2312"/>
                <w:kern w:val="0"/>
                <w:sz w:val="24"/>
                <w:lang w:val="zh-TW"/>
              </w:rPr>
            </w:pPr>
            <w:r w:rsidRPr="009F610D">
              <w:rPr>
                <w:rFonts w:ascii="仿宋_GB2312" w:eastAsia="仿宋_GB2312" w:hAnsi="??_GB2312" w:cs="??_GB2312" w:hint="eastAsia"/>
                <w:kern w:val="0"/>
                <w:sz w:val="24"/>
                <w:lang w:val="zh-TW"/>
              </w:rPr>
              <w:t>朱征同志自</w:t>
            </w:r>
            <w:r w:rsidRPr="009F610D">
              <w:rPr>
                <w:rFonts w:ascii="仿宋_GB2312" w:eastAsia="仿宋_GB2312" w:hAnsi="??_GB2312" w:cs="??_GB2312" w:hint="eastAsia"/>
                <w:kern w:val="0"/>
                <w:sz w:val="24"/>
                <w:lang w:val="zh-TW" w:eastAsia="zh-TW"/>
              </w:rPr>
              <w:t>2009</w:t>
            </w:r>
            <w:r w:rsidRPr="009F610D">
              <w:rPr>
                <w:rFonts w:ascii="仿宋_GB2312" w:eastAsia="仿宋_GB2312" w:hAnsi="??_GB2312" w:cs="??_GB2312" w:hint="eastAsia"/>
                <w:kern w:val="0"/>
                <w:sz w:val="24"/>
                <w:lang w:val="zh-TW"/>
              </w:rPr>
              <w:t>年从事浙江大学离退休工作以来，始终坚定理想信念，牢记师生为本的初心，坚持把为党和人民的事业增添正能量作为价值取向，不断加强离退休“三项建设”，积极引导“五老”发挥正能量，持续探索离退休工作转型发展，多措并举用心用情为老服务，受到了各级的充分肯定和老同志们的高度认可。</w:t>
            </w:r>
          </w:p>
          <w:p w:rsidR="00E50A4A" w:rsidRPr="009F610D" w:rsidRDefault="009F610D" w:rsidP="009F610D">
            <w:pPr>
              <w:adjustRightInd w:val="0"/>
              <w:snapToGrid w:val="0"/>
              <w:spacing w:line="400" w:lineRule="exact"/>
              <w:ind w:firstLineChars="200" w:firstLine="480"/>
              <w:rPr>
                <w:rFonts w:ascii="仿宋_GB2312" w:eastAsia="仿宋_GB2312" w:hAnsi="仿宋_GB2312" w:cs="仿宋_GB2312"/>
                <w:sz w:val="24"/>
              </w:rPr>
            </w:pPr>
            <w:r w:rsidRPr="009F610D">
              <w:rPr>
                <w:rFonts w:ascii="仿宋_GB2312" w:eastAsia="仿宋_GB2312" w:hAnsi="??_GB2312" w:cs="??_GB2312" w:hint="eastAsia"/>
                <w:kern w:val="0"/>
                <w:sz w:val="24"/>
                <w:lang w:val="zh-TW"/>
              </w:rPr>
              <w:t>同意推荐。</w:t>
            </w:r>
            <w:r w:rsidRPr="009F610D">
              <w:rPr>
                <w:rFonts w:ascii="仿宋_GB2312" w:eastAsia="仿宋_GB2312" w:hAnsi="仿宋_GB2312" w:cs="仿宋_GB2312"/>
                <w:sz w:val="24"/>
              </w:rPr>
              <w:t xml:space="preserve"> </w:t>
            </w:r>
          </w:p>
          <w:p w:rsidR="00E50A4A" w:rsidRDefault="00E50A4A">
            <w:pPr>
              <w:adjustRightInd w:val="0"/>
              <w:snapToGrid w:val="0"/>
              <w:ind w:firstLineChars="200" w:firstLine="640"/>
              <w:rPr>
                <w:rFonts w:ascii="仿宋_GB2312" w:eastAsia="仿宋_GB2312" w:hAnsi="仿宋_GB2312" w:cs="仿宋_GB2312"/>
                <w:sz w:val="32"/>
                <w:szCs w:val="32"/>
              </w:rPr>
            </w:pPr>
          </w:p>
          <w:p w:rsidR="00E50A4A" w:rsidRDefault="00893BE5">
            <w:pPr>
              <w:adjustRightInd w:val="0"/>
              <w:snapToGrid w:val="0"/>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（盖  章）</w:t>
            </w:r>
          </w:p>
          <w:p w:rsidR="00E50A4A" w:rsidRDefault="00893BE5">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tc>
      </w:tr>
    </w:tbl>
    <w:p w:rsidR="00E50A4A" w:rsidRDefault="00E50A4A"/>
    <w:sectPr w:rsidR="00E50A4A">
      <w:pgSz w:w="11906" w:h="16838"/>
      <w:pgMar w:top="221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A64" w:rsidRDefault="00EB1A64" w:rsidP="005F41CB">
      <w:r>
        <w:separator/>
      </w:r>
    </w:p>
  </w:endnote>
  <w:endnote w:type="continuationSeparator" w:id="0">
    <w:p w:rsidR="00EB1A64" w:rsidRDefault="00EB1A64" w:rsidP="005F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A64" w:rsidRDefault="00EB1A64" w:rsidP="005F41CB">
      <w:r>
        <w:separator/>
      </w:r>
    </w:p>
  </w:footnote>
  <w:footnote w:type="continuationSeparator" w:id="0">
    <w:p w:rsidR="00EB1A64" w:rsidRDefault="00EB1A64" w:rsidP="005F4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7F9C35C"/>
    <w:rsid w:val="97F9C35C"/>
    <w:rsid w:val="000D6F30"/>
    <w:rsid w:val="001E53AA"/>
    <w:rsid w:val="002140F7"/>
    <w:rsid w:val="0024015D"/>
    <w:rsid w:val="004A6D23"/>
    <w:rsid w:val="004C7820"/>
    <w:rsid w:val="005F41CB"/>
    <w:rsid w:val="00882560"/>
    <w:rsid w:val="00893BE5"/>
    <w:rsid w:val="00995091"/>
    <w:rsid w:val="009F610D"/>
    <w:rsid w:val="00C76BBB"/>
    <w:rsid w:val="00E50A4A"/>
    <w:rsid w:val="00E80A8C"/>
    <w:rsid w:val="00EB1A64"/>
    <w:rsid w:val="00F74A05"/>
    <w:rsid w:val="00FA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BF801E-C9B7-4DFC-879E-356EB242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rsid w:val="005F41C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F41C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离退休工作处</cp:lastModifiedBy>
  <cp:revision>3</cp:revision>
  <dcterms:created xsi:type="dcterms:W3CDTF">2024-05-22T09:38:00Z</dcterms:created>
  <dcterms:modified xsi:type="dcterms:W3CDTF">2024-05-22T09:38:00Z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